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F207" w14:textId="77777777" w:rsidR="008B2EA6" w:rsidRDefault="00EB24EB" w:rsidP="00CC6AEC">
      <w:pPr>
        <w:jc w:val="center"/>
        <w:rPr>
          <w:rFonts w:ascii="Arial Black" w:hAnsi="Arial Black"/>
        </w:rPr>
      </w:pPr>
      <w:r>
        <w:rPr>
          <w:noProof/>
        </w:rPr>
        <w:drawing>
          <wp:inline distT="0" distB="0" distL="0" distR="0" wp14:anchorId="18634933" wp14:editId="19FF7374">
            <wp:extent cx="1352550" cy="1095375"/>
            <wp:effectExtent l="0" t="0" r="0" b="9525"/>
            <wp:docPr id="15802092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1E06C" w14:textId="77777777" w:rsidR="008B2EA6" w:rsidRDefault="008B2EA6" w:rsidP="0068259E">
      <w:pPr>
        <w:jc w:val="center"/>
        <w:rPr>
          <w:rFonts w:ascii="Arial Black" w:hAnsi="Arial Black"/>
        </w:rPr>
      </w:pPr>
    </w:p>
    <w:p w14:paraId="1D97F4FF" w14:textId="4132A287" w:rsidR="007E1881" w:rsidRPr="0068259E" w:rsidRDefault="0068259E" w:rsidP="0068259E">
      <w:pPr>
        <w:jc w:val="center"/>
        <w:rPr>
          <w:rFonts w:ascii="Arial Black" w:hAnsi="Arial Black"/>
        </w:rPr>
      </w:pPr>
      <w:r w:rsidRPr="0068259E">
        <w:rPr>
          <w:rFonts w:ascii="Arial Black" w:hAnsi="Arial Black"/>
        </w:rPr>
        <w:t>COMMISSION FEDERALE ARBITRAGE</w:t>
      </w:r>
    </w:p>
    <w:p w14:paraId="6214B42B" w14:textId="480C1EA3" w:rsidR="0068259E" w:rsidRDefault="0068259E" w:rsidP="0068259E">
      <w:pPr>
        <w:jc w:val="center"/>
        <w:rPr>
          <w:rFonts w:ascii="Arial Black" w:hAnsi="Arial Black"/>
        </w:rPr>
      </w:pPr>
      <w:r w:rsidRPr="0068259E">
        <w:rPr>
          <w:rFonts w:ascii="Arial Black" w:hAnsi="Arial Black"/>
        </w:rPr>
        <w:t xml:space="preserve">COMPTE RENDU REUNION DU MARDI </w:t>
      </w:r>
      <w:r w:rsidR="005B6B38">
        <w:rPr>
          <w:rFonts w:ascii="Arial Black" w:hAnsi="Arial Black"/>
        </w:rPr>
        <w:t>26 MARS</w:t>
      </w:r>
      <w:r w:rsidRPr="0068259E">
        <w:rPr>
          <w:rFonts w:ascii="Arial Black" w:hAnsi="Arial Black"/>
        </w:rPr>
        <w:t xml:space="preserve"> 2025 EN VISIOCONFERENCE</w:t>
      </w:r>
    </w:p>
    <w:p w14:paraId="775CCCEE" w14:textId="77CC8992" w:rsidR="0068259E" w:rsidRDefault="0068259E" w:rsidP="0068259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18</w:t>
      </w:r>
      <w:r w:rsidR="00682534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H</w:t>
      </w:r>
      <w:r w:rsidR="00682534">
        <w:rPr>
          <w:rFonts w:ascii="Arial Black" w:hAnsi="Arial Black"/>
        </w:rPr>
        <w:t xml:space="preserve"> </w:t>
      </w:r>
      <w:r w:rsidR="005B6B38">
        <w:rPr>
          <w:rFonts w:ascii="Arial Black" w:hAnsi="Arial Black"/>
        </w:rPr>
        <w:t>15</w:t>
      </w:r>
      <w:r>
        <w:rPr>
          <w:rFonts w:ascii="Arial Black" w:hAnsi="Arial Black"/>
        </w:rPr>
        <w:t xml:space="preserve"> – </w:t>
      </w:r>
      <w:r w:rsidR="005B6B38">
        <w:rPr>
          <w:rFonts w:ascii="Arial Black" w:hAnsi="Arial Black"/>
        </w:rPr>
        <w:t>19 H</w:t>
      </w:r>
      <w:r w:rsidR="00682534">
        <w:rPr>
          <w:rFonts w:ascii="Arial Black" w:hAnsi="Arial Black"/>
        </w:rPr>
        <w:t xml:space="preserve"> 50</w:t>
      </w:r>
    </w:p>
    <w:p w14:paraId="666E0D54" w14:textId="77777777" w:rsidR="0068259E" w:rsidRDefault="0068259E" w:rsidP="0068259E">
      <w:pPr>
        <w:rPr>
          <w:rFonts w:ascii="Arial Black" w:hAnsi="Arial Black"/>
        </w:rPr>
      </w:pPr>
    </w:p>
    <w:p w14:paraId="1D54A78E" w14:textId="77777777" w:rsidR="0068259E" w:rsidRDefault="0068259E" w:rsidP="0068259E">
      <w:pPr>
        <w:rPr>
          <w:rFonts w:ascii="Arial Black" w:hAnsi="Arial Black"/>
        </w:rPr>
      </w:pPr>
    </w:p>
    <w:p w14:paraId="592674C6" w14:textId="77777777" w:rsidR="00162550" w:rsidRDefault="0068259E" w:rsidP="00162550">
      <w:pPr>
        <w:spacing w:line="240" w:lineRule="auto"/>
        <w:jc w:val="both"/>
        <w:rPr>
          <w:rFonts w:ascii="Arial Black" w:hAnsi="Arial Black"/>
        </w:rPr>
      </w:pPr>
      <w:r w:rsidRPr="00191CE8">
        <w:rPr>
          <w:rFonts w:ascii="Arial Black" w:hAnsi="Arial Black"/>
          <w:u w:val="single"/>
        </w:rPr>
        <w:t>PRESENT</w:t>
      </w:r>
      <w:r w:rsidR="00014391">
        <w:rPr>
          <w:rFonts w:ascii="Arial Black" w:hAnsi="Arial Black"/>
          <w:u w:val="single"/>
        </w:rPr>
        <w:t>(E)</w:t>
      </w:r>
      <w:r w:rsidRPr="00191CE8">
        <w:rPr>
          <w:rFonts w:ascii="Arial Black" w:hAnsi="Arial Black"/>
          <w:u w:val="single"/>
        </w:rPr>
        <w:t>S </w:t>
      </w:r>
      <w:r>
        <w:rPr>
          <w:rFonts w:ascii="Arial Black" w:hAnsi="Arial Black"/>
        </w:rPr>
        <w:t>:</w:t>
      </w:r>
      <w:r w:rsidR="00D16F3E">
        <w:rPr>
          <w:rFonts w:ascii="Arial Black" w:hAnsi="Arial Black"/>
        </w:rPr>
        <w:t xml:space="preserve"> </w:t>
      </w:r>
    </w:p>
    <w:p w14:paraId="2331B10E" w14:textId="706B22E4" w:rsidR="0068259E" w:rsidRPr="00D73CD6" w:rsidRDefault="00D16F3E" w:rsidP="00162550">
      <w:pPr>
        <w:spacing w:line="240" w:lineRule="auto"/>
        <w:jc w:val="both"/>
        <w:rPr>
          <w:rFonts w:ascii="Arial Black" w:hAnsi="Arial Black"/>
          <w:sz w:val="20"/>
          <w:szCs w:val="20"/>
        </w:rPr>
      </w:pPr>
      <w:r w:rsidRPr="00D73CD6">
        <w:rPr>
          <w:rFonts w:ascii="Arial Black" w:hAnsi="Arial Black"/>
          <w:sz w:val="20"/>
          <w:szCs w:val="20"/>
        </w:rPr>
        <w:t xml:space="preserve">MMES </w:t>
      </w:r>
      <w:r w:rsidR="0084595F" w:rsidRPr="00D73CD6">
        <w:rPr>
          <w:rFonts w:ascii="Arial Black" w:hAnsi="Arial Black"/>
          <w:sz w:val="20"/>
          <w:szCs w:val="20"/>
        </w:rPr>
        <w:t>C</w:t>
      </w:r>
      <w:r w:rsidR="005D463C" w:rsidRPr="00D73CD6">
        <w:rPr>
          <w:rFonts w:ascii="Arial Black" w:hAnsi="Arial Black"/>
          <w:sz w:val="20"/>
          <w:szCs w:val="20"/>
        </w:rPr>
        <w:t>orinne Stoffel</w:t>
      </w:r>
      <w:r w:rsidR="000D686C" w:rsidRPr="00D73CD6">
        <w:rPr>
          <w:rFonts w:ascii="Arial Black" w:hAnsi="Arial Black"/>
          <w:sz w:val="20"/>
          <w:szCs w:val="20"/>
        </w:rPr>
        <w:t xml:space="preserve">, </w:t>
      </w:r>
      <w:r w:rsidR="007D6080" w:rsidRPr="00D73CD6">
        <w:rPr>
          <w:rFonts w:ascii="Arial Black" w:hAnsi="Arial Black"/>
          <w:sz w:val="20"/>
          <w:szCs w:val="20"/>
        </w:rPr>
        <w:t>I</w:t>
      </w:r>
      <w:r w:rsidR="00A81042">
        <w:rPr>
          <w:rFonts w:ascii="Arial Black" w:hAnsi="Arial Black"/>
          <w:sz w:val="20"/>
          <w:szCs w:val="20"/>
        </w:rPr>
        <w:t>sabelle</w:t>
      </w:r>
      <w:r w:rsidR="005E2806" w:rsidRPr="00D73CD6">
        <w:rPr>
          <w:rFonts w:ascii="Arial Black" w:hAnsi="Arial Black"/>
          <w:sz w:val="20"/>
          <w:szCs w:val="20"/>
        </w:rPr>
        <w:t xml:space="preserve"> Beudard</w:t>
      </w:r>
      <w:r w:rsidR="009A3D2E" w:rsidRPr="00D73CD6">
        <w:rPr>
          <w:rFonts w:ascii="Arial Black" w:hAnsi="Arial Black"/>
          <w:sz w:val="20"/>
          <w:szCs w:val="20"/>
        </w:rPr>
        <w:t>, Françoise Lapicque</w:t>
      </w:r>
    </w:p>
    <w:p w14:paraId="09690898" w14:textId="01E95B95" w:rsidR="00427F3A" w:rsidRPr="008F07D3" w:rsidRDefault="0093726E" w:rsidP="00162550">
      <w:pPr>
        <w:spacing w:line="240" w:lineRule="auto"/>
        <w:jc w:val="both"/>
        <w:rPr>
          <w:rFonts w:ascii="Arial Black" w:hAnsi="Arial Black"/>
          <w:sz w:val="20"/>
          <w:szCs w:val="20"/>
        </w:rPr>
      </w:pPr>
      <w:r w:rsidRPr="00D73CD6">
        <w:rPr>
          <w:rFonts w:ascii="Arial Black" w:hAnsi="Arial Black"/>
          <w:sz w:val="20"/>
          <w:szCs w:val="20"/>
        </w:rPr>
        <w:t xml:space="preserve">MM. Vincent Blanchard, </w:t>
      </w:r>
      <w:r w:rsidR="001B17D5">
        <w:rPr>
          <w:rFonts w:ascii="Arial Black" w:hAnsi="Arial Black"/>
          <w:sz w:val="20"/>
          <w:szCs w:val="20"/>
        </w:rPr>
        <w:t>Jean-Paul Chilon</w:t>
      </w:r>
      <w:r w:rsidR="005C04FA">
        <w:rPr>
          <w:rFonts w:ascii="Arial Black" w:hAnsi="Arial Black"/>
          <w:sz w:val="20"/>
          <w:szCs w:val="20"/>
        </w:rPr>
        <w:t xml:space="preserve">, </w:t>
      </w:r>
      <w:r w:rsidR="00055AF6" w:rsidRPr="00D73CD6">
        <w:rPr>
          <w:rFonts w:ascii="Arial Black" w:hAnsi="Arial Black"/>
          <w:sz w:val="20"/>
          <w:szCs w:val="20"/>
        </w:rPr>
        <w:t xml:space="preserve">David Loriou, </w:t>
      </w:r>
      <w:r w:rsidR="007412FA" w:rsidRPr="00D73CD6">
        <w:rPr>
          <w:rFonts w:ascii="Arial Black" w:hAnsi="Arial Black"/>
          <w:sz w:val="20"/>
          <w:szCs w:val="20"/>
        </w:rPr>
        <w:t xml:space="preserve">Gérard Le Pape, Patrick </w:t>
      </w:r>
      <w:proofErr w:type="spellStart"/>
      <w:r w:rsidR="007412FA" w:rsidRPr="00D73CD6">
        <w:rPr>
          <w:rFonts w:ascii="Arial Black" w:hAnsi="Arial Black"/>
          <w:sz w:val="20"/>
          <w:szCs w:val="20"/>
        </w:rPr>
        <w:t>Eveno</w:t>
      </w:r>
      <w:proofErr w:type="spellEnd"/>
      <w:r w:rsidR="007412FA" w:rsidRPr="00D73CD6">
        <w:rPr>
          <w:rFonts w:ascii="Arial Black" w:hAnsi="Arial Black"/>
          <w:sz w:val="20"/>
          <w:szCs w:val="20"/>
        </w:rPr>
        <w:t xml:space="preserve">, Clément </w:t>
      </w:r>
      <w:proofErr w:type="spellStart"/>
      <w:r w:rsidR="007412FA" w:rsidRPr="00D73CD6">
        <w:rPr>
          <w:rFonts w:ascii="Arial Black" w:hAnsi="Arial Black"/>
          <w:sz w:val="20"/>
          <w:szCs w:val="20"/>
        </w:rPr>
        <w:t>Mauboussin</w:t>
      </w:r>
      <w:proofErr w:type="spellEnd"/>
      <w:r w:rsidR="007412FA" w:rsidRPr="00D73CD6">
        <w:rPr>
          <w:rFonts w:ascii="Arial Black" w:hAnsi="Arial Black"/>
          <w:sz w:val="20"/>
          <w:szCs w:val="20"/>
        </w:rPr>
        <w:t>,</w:t>
      </w:r>
      <w:r w:rsidR="005D463C" w:rsidRPr="00D73CD6">
        <w:rPr>
          <w:rFonts w:ascii="Arial Black" w:hAnsi="Arial Black"/>
          <w:sz w:val="20"/>
          <w:szCs w:val="20"/>
        </w:rPr>
        <w:t xml:space="preserve"> Sylvain F</w:t>
      </w:r>
      <w:r w:rsidR="005E2806" w:rsidRPr="00D73CD6">
        <w:rPr>
          <w:rFonts w:ascii="Arial Black" w:hAnsi="Arial Black"/>
          <w:sz w:val="20"/>
          <w:szCs w:val="20"/>
        </w:rPr>
        <w:t xml:space="preserve">errière, </w:t>
      </w:r>
      <w:r w:rsidR="00462108" w:rsidRPr="00D73CD6">
        <w:rPr>
          <w:rFonts w:ascii="Arial Black" w:hAnsi="Arial Black"/>
          <w:sz w:val="20"/>
          <w:szCs w:val="20"/>
        </w:rPr>
        <w:t xml:space="preserve">Christian David, Bernard </w:t>
      </w:r>
      <w:proofErr w:type="spellStart"/>
      <w:r w:rsidR="00462108" w:rsidRPr="00D73CD6">
        <w:rPr>
          <w:rFonts w:ascii="Arial Black" w:hAnsi="Arial Black"/>
          <w:sz w:val="20"/>
          <w:szCs w:val="20"/>
        </w:rPr>
        <w:t>Quéré</w:t>
      </w:r>
      <w:proofErr w:type="spellEnd"/>
      <w:r w:rsidR="00462108" w:rsidRPr="00D73CD6">
        <w:rPr>
          <w:rFonts w:ascii="Arial Black" w:hAnsi="Arial Black"/>
          <w:sz w:val="20"/>
          <w:szCs w:val="20"/>
        </w:rPr>
        <w:t xml:space="preserve">, Claude </w:t>
      </w:r>
      <w:proofErr w:type="spellStart"/>
      <w:r w:rsidR="00462108" w:rsidRPr="00D73CD6">
        <w:rPr>
          <w:rFonts w:ascii="Arial Black" w:hAnsi="Arial Black"/>
          <w:sz w:val="20"/>
          <w:szCs w:val="20"/>
        </w:rPr>
        <w:t>Raeckelboom</w:t>
      </w:r>
      <w:proofErr w:type="spellEnd"/>
      <w:r w:rsidR="00313A34" w:rsidRPr="00D73CD6">
        <w:rPr>
          <w:rFonts w:ascii="Arial Black" w:hAnsi="Arial Black"/>
          <w:sz w:val="20"/>
          <w:szCs w:val="20"/>
        </w:rPr>
        <w:t>, Yohan Declomesnil, Gaëtan Goubert</w:t>
      </w:r>
      <w:r w:rsidR="00AA4133" w:rsidRPr="00D73CD6">
        <w:rPr>
          <w:rFonts w:ascii="Arial Black" w:hAnsi="Arial Black"/>
          <w:sz w:val="20"/>
          <w:szCs w:val="20"/>
        </w:rPr>
        <w:t>,</w:t>
      </w:r>
      <w:r w:rsidR="00162550">
        <w:rPr>
          <w:rFonts w:ascii="Arial Black" w:hAnsi="Arial Black"/>
          <w:sz w:val="20"/>
          <w:szCs w:val="20"/>
        </w:rPr>
        <w:t xml:space="preserve"> Thierry Albertin,</w:t>
      </w:r>
      <w:r w:rsidR="00BA48BD" w:rsidRPr="00D73CD6">
        <w:rPr>
          <w:rFonts w:ascii="Arial Black" w:hAnsi="Arial Black"/>
          <w:sz w:val="20"/>
          <w:szCs w:val="20"/>
        </w:rPr>
        <w:t xml:space="preserve"> Pascal Bertrand (invité représentant des arbitres</w:t>
      </w:r>
      <w:r w:rsidR="00162550">
        <w:rPr>
          <w:rFonts w:ascii="Arial Black" w:hAnsi="Arial Black"/>
          <w:sz w:val="20"/>
          <w:szCs w:val="20"/>
        </w:rPr>
        <w:t xml:space="preserve"> au CF</w:t>
      </w:r>
      <w:r w:rsidR="00BA48BD" w:rsidRPr="00D73CD6">
        <w:rPr>
          <w:rFonts w:ascii="Arial Black" w:hAnsi="Arial Black"/>
          <w:sz w:val="20"/>
          <w:szCs w:val="20"/>
        </w:rPr>
        <w:t>)</w:t>
      </w:r>
      <w:r w:rsidR="001A355A" w:rsidRPr="00D73CD6">
        <w:rPr>
          <w:rFonts w:ascii="Arial Black" w:hAnsi="Arial Black"/>
          <w:sz w:val="20"/>
          <w:szCs w:val="20"/>
        </w:rPr>
        <w:t>, Jacques Barraud</w:t>
      </w:r>
      <w:r w:rsidR="00C73AF1">
        <w:rPr>
          <w:rFonts w:ascii="Arial Black" w:hAnsi="Arial Black"/>
          <w:sz w:val="20"/>
          <w:szCs w:val="20"/>
        </w:rPr>
        <w:t xml:space="preserve"> (invité)</w:t>
      </w:r>
      <w:r w:rsidR="001A355A" w:rsidRPr="00D73CD6">
        <w:rPr>
          <w:rFonts w:ascii="Arial Black" w:hAnsi="Arial Black"/>
          <w:sz w:val="20"/>
          <w:szCs w:val="20"/>
        </w:rPr>
        <w:t>, Jacky Dromard</w:t>
      </w:r>
      <w:r w:rsidR="00C73AF1">
        <w:rPr>
          <w:rFonts w:ascii="Arial Black" w:hAnsi="Arial Black"/>
          <w:sz w:val="20"/>
          <w:szCs w:val="20"/>
        </w:rPr>
        <w:t xml:space="preserve"> (invité)</w:t>
      </w:r>
      <w:r w:rsidR="001A355A" w:rsidRPr="00D73CD6">
        <w:rPr>
          <w:rFonts w:ascii="Arial Black" w:hAnsi="Arial Black"/>
          <w:sz w:val="20"/>
          <w:szCs w:val="20"/>
        </w:rPr>
        <w:t xml:space="preserve">, </w:t>
      </w:r>
      <w:r w:rsidR="00BE5DB6" w:rsidRPr="00D73CD6">
        <w:rPr>
          <w:rFonts w:ascii="Arial Black" w:hAnsi="Arial Black"/>
          <w:sz w:val="20"/>
          <w:szCs w:val="20"/>
        </w:rPr>
        <w:t>Patrice Jouette</w:t>
      </w:r>
      <w:r w:rsidR="00C73AF1">
        <w:rPr>
          <w:rFonts w:ascii="Arial Black" w:hAnsi="Arial Black"/>
          <w:sz w:val="20"/>
          <w:szCs w:val="20"/>
        </w:rPr>
        <w:t xml:space="preserve"> (invité)</w:t>
      </w:r>
      <w:r w:rsidR="008D3F46" w:rsidRPr="00D73CD6">
        <w:rPr>
          <w:rFonts w:ascii="Arial Black" w:hAnsi="Arial Black"/>
          <w:sz w:val="20"/>
          <w:szCs w:val="20"/>
        </w:rPr>
        <w:t>,</w:t>
      </w:r>
      <w:r w:rsidR="00162550">
        <w:rPr>
          <w:rFonts w:ascii="Arial Black" w:hAnsi="Arial Black"/>
          <w:sz w:val="20"/>
          <w:szCs w:val="20"/>
        </w:rPr>
        <w:t xml:space="preserve"> Robert Vasseur (invité).</w:t>
      </w:r>
    </w:p>
    <w:p w14:paraId="38077E0D" w14:textId="5745A050" w:rsidR="00162550" w:rsidRPr="00162550" w:rsidRDefault="00162550" w:rsidP="00162550">
      <w:pPr>
        <w:spacing w:line="240" w:lineRule="auto"/>
        <w:jc w:val="both"/>
        <w:rPr>
          <w:rFonts w:ascii="Arial Black" w:hAnsi="Arial Black"/>
          <w:u w:val="single"/>
        </w:rPr>
      </w:pPr>
      <w:r w:rsidRPr="00191CE8">
        <w:rPr>
          <w:rFonts w:ascii="Arial Black" w:hAnsi="Arial Black"/>
          <w:u w:val="single"/>
        </w:rPr>
        <w:t>EXCUSE</w:t>
      </w:r>
      <w:r>
        <w:rPr>
          <w:rFonts w:ascii="Arial Black" w:hAnsi="Arial Black"/>
          <w:u w:val="single"/>
        </w:rPr>
        <w:t>(E)S</w:t>
      </w:r>
      <w:r w:rsidRPr="00162550">
        <w:rPr>
          <w:rFonts w:ascii="Arial Black" w:hAnsi="Arial Black"/>
          <w:u w:val="single"/>
        </w:rPr>
        <w:t xml:space="preserve"> : </w:t>
      </w:r>
    </w:p>
    <w:p w14:paraId="200AA969" w14:textId="335AA8B9" w:rsidR="00427F3A" w:rsidRDefault="002140D8" w:rsidP="00162550">
      <w:pPr>
        <w:jc w:val="both"/>
        <w:rPr>
          <w:rFonts w:ascii="Arial Black" w:hAnsi="Arial Black"/>
        </w:rPr>
      </w:pPr>
      <w:r w:rsidRPr="008F07D3">
        <w:rPr>
          <w:rFonts w:ascii="Arial Black" w:hAnsi="Arial Black"/>
          <w:sz w:val="20"/>
          <w:szCs w:val="20"/>
        </w:rPr>
        <w:t>M</w:t>
      </w:r>
      <w:r w:rsidR="00EB7D7D">
        <w:rPr>
          <w:rFonts w:ascii="Arial Black" w:hAnsi="Arial Black"/>
          <w:sz w:val="20"/>
          <w:szCs w:val="20"/>
        </w:rPr>
        <w:t>ME Corinne Côme (invitée, représentante des arbitres</w:t>
      </w:r>
      <w:r w:rsidR="00162550">
        <w:rPr>
          <w:rFonts w:ascii="Arial Black" w:hAnsi="Arial Black"/>
          <w:sz w:val="20"/>
          <w:szCs w:val="20"/>
        </w:rPr>
        <w:t xml:space="preserve"> au CF</w:t>
      </w:r>
      <w:r w:rsidR="00731999">
        <w:rPr>
          <w:rFonts w:ascii="Arial Black" w:hAnsi="Arial Black"/>
          <w:sz w:val="20"/>
          <w:szCs w:val="20"/>
        </w:rPr>
        <w:t>)</w:t>
      </w:r>
      <w:r w:rsidR="006C37DA">
        <w:rPr>
          <w:rFonts w:ascii="Arial Black" w:hAnsi="Arial Black"/>
          <w:sz w:val="20"/>
          <w:szCs w:val="20"/>
        </w:rPr>
        <w:t xml:space="preserve">, M. Patrick Royer </w:t>
      </w:r>
      <w:r w:rsidR="00D13271">
        <w:rPr>
          <w:rFonts w:ascii="Arial Black" w:hAnsi="Arial Black"/>
          <w:sz w:val="20"/>
          <w:szCs w:val="20"/>
        </w:rPr>
        <w:t>(invité liaison CSF/CFA)</w:t>
      </w:r>
    </w:p>
    <w:p w14:paraId="70196D49" w14:textId="5C4400EA" w:rsidR="005C10D9" w:rsidRDefault="005C10D9" w:rsidP="0068259E">
      <w:pPr>
        <w:rPr>
          <w:rFonts w:ascii="Arial Black" w:hAnsi="Arial Black"/>
        </w:rPr>
      </w:pPr>
    </w:p>
    <w:p w14:paraId="128661B4" w14:textId="456A4DD7" w:rsidR="00B057C6" w:rsidRPr="00901AF0" w:rsidRDefault="005E1285" w:rsidP="00901AF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01AF0">
        <w:rPr>
          <w:rFonts w:ascii="Arial" w:hAnsi="Arial" w:cs="Arial"/>
          <w:b/>
          <w:bCs/>
          <w:sz w:val="24"/>
          <w:szCs w:val="24"/>
          <w:u w:val="single"/>
        </w:rPr>
        <w:t xml:space="preserve">1 Validation du compte-rendu </w:t>
      </w:r>
      <w:r w:rsidR="000C7553" w:rsidRPr="00901AF0">
        <w:rPr>
          <w:rFonts w:ascii="Arial" w:hAnsi="Arial" w:cs="Arial"/>
          <w:b/>
          <w:bCs/>
          <w:sz w:val="24"/>
          <w:szCs w:val="24"/>
          <w:u w:val="single"/>
        </w:rPr>
        <w:t xml:space="preserve">de la commission </w:t>
      </w:r>
      <w:r w:rsidR="00D50608" w:rsidRPr="00901AF0">
        <w:rPr>
          <w:rFonts w:ascii="Arial" w:hAnsi="Arial" w:cs="Arial"/>
          <w:b/>
          <w:bCs/>
          <w:sz w:val="24"/>
          <w:szCs w:val="24"/>
          <w:u w:val="single"/>
        </w:rPr>
        <w:t>du 11 février 2025</w:t>
      </w:r>
      <w:r w:rsidR="003C01C7" w:rsidRPr="00901AF0">
        <w:rPr>
          <w:rFonts w:ascii="Arial" w:hAnsi="Arial" w:cs="Arial"/>
          <w:b/>
          <w:bCs/>
          <w:sz w:val="24"/>
          <w:szCs w:val="24"/>
          <w:u w:val="single"/>
        </w:rPr>
        <w:t xml:space="preserve"> - VOTE</w:t>
      </w:r>
    </w:p>
    <w:p w14:paraId="5781E4CF" w14:textId="3A7F09CE" w:rsidR="00E17296" w:rsidRDefault="00E17296" w:rsidP="006D5E2D">
      <w:pPr>
        <w:ind w:left="141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Pas de remarque. Validé à l’unanimité</w:t>
      </w:r>
      <w:r w:rsidR="00162550">
        <w:rPr>
          <w:rFonts w:ascii="Arial Rounded MT Bold" w:hAnsi="Arial Rounded MT Bold"/>
        </w:rPr>
        <w:t>.</w:t>
      </w:r>
    </w:p>
    <w:p w14:paraId="0EFEA64A" w14:textId="77777777" w:rsidR="001E0ADE" w:rsidRDefault="001E0ADE" w:rsidP="006D5E2D">
      <w:pPr>
        <w:ind w:left="1410"/>
        <w:jc w:val="both"/>
        <w:rPr>
          <w:rFonts w:ascii="Arial Rounded MT Bold" w:hAnsi="Arial Rounded MT Bold"/>
        </w:rPr>
      </w:pPr>
    </w:p>
    <w:p w14:paraId="41A76FEE" w14:textId="34CF2AEA" w:rsidR="00712930" w:rsidRPr="00901AF0" w:rsidRDefault="001E0ADE" w:rsidP="001E0AD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01AF0">
        <w:rPr>
          <w:rFonts w:ascii="Arial" w:hAnsi="Arial" w:cs="Arial"/>
          <w:b/>
          <w:bCs/>
          <w:sz w:val="24"/>
          <w:szCs w:val="24"/>
          <w:u w:val="single"/>
        </w:rPr>
        <w:t xml:space="preserve">2 </w:t>
      </w:r>
      <w:r w:rsidR="0000152C" w:rsidRPr="00901AF0">
        <w:rPr>
          <w:rFonts w:ascii="Arial" w:hAnsi="Arial" w:cs="Arial"/>
          <w:b/>
          <w:bCs/>
          <w:sz w:val="24"/>
          <w:szCs w:val="24"/>
          <w:u w:val="single"/>
        </w:rPr>
        <w:t>INFORMATIONS DU PRESIDENT</w:t>
      </w:r>
    </w:p>
    <w:p w14:paraId="407AD42B" w14:textId="77777777" w:rsidR="00460D0E" w:rsidRDefault="00460D0E" w:rsidP="001E0ADE">
      <w:pPr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60656481" w14:textId="013A9387" w:rsidR="00062468" w:rsidRPr="00014F04" w:rsidRDefault="007E09DB" w:rsidP="001E0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769B5" w:rsidRPr="00014F04">
        <w:rPr>
          <w:rFonts w:ascii="Arial" w:hAnsi="Arial" w:cs="Arial"/>
          <w:b/>
          <w:bCs/>
          <w:u w:val="single"/>
        </w:rPr>
        <w:t>Championnat PRO A</w:t>
      </w:r>
      <w:r w:rsidR="00646550" w:rsidRPr="00014F04">
        <w:rPr>
          <w:rFonts w:ascii="Arial" w:hAnsi="Arial" w:cs="Arial"/>
          <w:b/>
          <w:bCs/>
          <w:u w:val="single"/>
        </w:rPr>
        <w:t xml:space="preserve"> Messieurs et Dames</w:t>
      </w:r>
    </w:p>
    <w:p w14:paraId="3B03EB98" w14:textId="6ACB0C79" w:rsidR="00646550" w:rsidRDefault="00646550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Double appartenance</w:t>
      </w:r>
      <w:r w:rsidR="004F5588">
        <w:rPr>
          <w:rFonts w:ascii="Arial" w:hAnsi="Arial" w:cs="Arial"/>
        </w:rPr>
        <w:t xml:space="preserve"> autorisée</w:t>
      </w:r>
      <w:r>
        <w:rPr>
          <w:rFonts w:ascii="Arial" w:hAnsi="Arial" w:cs="Arial"/>
        </w:rPr>
        <w:t xml:space="preserve"> à partir de la saison 2025/2026</w:t>
      </w:r>
    </w:p>
    <w:p w14:paraId="18F52FE1" w14:textId="1A22A83E" w:rsidR="007B6BEF" w:rsidRPr="00014F04" w:rsidRDefault="007B6BEF" w:rsidP="001E0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4F04">
        <w:rPr>
          <w:rFonts w:ascii="Arial" w:hAnsi="Arial" w:cs="Arial"/>
          <w:b/>
          <w:bCs/>
          <w:u w:val="single"/>
        </w:rPr>
        <w:t>Ch</w:t>
      </w:r>
      <w:r w:rsidR="002103A7" w:rsidRPr="00014F04">
        <w:rPr>
          <w:rFonts w:ascii="Arial" w:hAnsi="Arial" w:cs="Arial"/>
          <w:b/>
          <w:bCs/>
          <w:u w:val="single"/>
        </w:rPr>
        <w:t>ampionnats PRO/Nationaux/Régionaux/Départementau</w:t>
      </w:r>
      <w:r w:rsidR="00CE55E9" w:rsidRPr="00014F04">
        <w:rPr>
          <w:rFonts w:ascii="Arial" w:hAnsi="Arial" w:cs="Arial"/>
          <w:b/>
          <w:bCs/>
          <w:u w:val="single"/>
        </w:rPr>
        <w:t>x</w:t>
      </w:r>
    </w:p>
    <w:p w14:paraId="2ADC0A13" w14:textId="521718C6" w:rsidR="00CE55E9" w:rsidRDefault="00CE55E9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1C01">
        <w:rPr>
          <w:rFonts w:ascii="Arial" w:hAnsi="Arial" w:cs="Arial"/>
        </w:rPr>
        <w:t xml:space="preserve">Suppression </w:t>
      </w:r>
      <w:r w:rsidR="008D028B">
        <w:rPr>
          <w:rFonts w:ascii="Arial" w:hAnsi="Arial" w:cs="Arial"/>
        </w:rPr>
        <w:t xml:space="preserve">de la limitation </w:t>
      </w:r>
      <w:r w:rsidR="00A71C01">
        <w:rPr>
          <w:rFonts w:ascii="Arial" w:hAnsi="Arial" w:cs="Arial"/>
        </w:rPr>
        <w:t>du nombre de muté</w:t>
      </w:r>
      <w:r w:rsidR="008A3F0E">
        <w:rPr>
          <w:rFonts w:ascii="Arial" w:hAnsi="Arial" w:cs="Arial"/>
        </w:rPr>
        <w:t>(e)</w:t>
      </w:r>
      <w:r w:rsidR="00A71C01">
        <w:rPr>
          <w:rFonts w:ascii="Arial" w:hAnsi="Arial" w:cs="Arial"/>
        </w:rPr>
        <w:t>s par équipe</w:t>
      </w:r>
    </w:p>
    <w:p w14:paraId="3E243DDF" w14:textId="7B51AB29" w:rsidR="008D028B" w:rsidRPr="00014F04" w:rsidRDefault="008D028B" w:rsidP="001E0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4F04">
        <w:rPr>
          <w:rFonts w:ascii="Arial" w:hAnsi="Arial" w:cs="Arial"/>
          <w:b/>
          <w:bCs/>
          <w:u w:val="single"/>
        </w:rPr>
        <w:t>Championnats de France Corpos</w:t>
      </w:r>
      <w:r w:rsidR="00014F04" w:rsidRPr="00014F04">
        <w:rPr>
          <w:rFonts w:ascii="Arial" w:hAnsi="Arial" w:cs="Arial"/>
          <w:b/>
          <w:bCs/>
          <w:u w:val="single"/>
        </w:rPr>
        <w:t> :</w:t>
      </w:r>
      <w:r w:rsidR="007250AE">
        <w:rPr>
          <w:rFonts w:ascii="Arial" w:hAnsi="Arial" w:cs="Arial"/>
          <w:b/>
          <w:bCs/>
          <w:u w:val="single"/>
        </w:rPr>
        <w:t xml:space="preserve"> </w:t>
      </w:r>
      <w:r w:rsidR="00014F04" w:rsidRPr="00014F04">
        <w:rPr>
          <w:rFonts w:ascii="Arial" w:hAnsi="Arial" w:cs="Arial"/>
          <w:b/>
          <w:bCs/>
          <w:u w:val="single"/>
        </w:rPr>
        <w:t>Suppression</w:t>
      </w:r>
    </w:p>
    <w:p w14:paraId="187C0E65" w14:textId="442C0108" w:rsidR="008D028B" w:rsidRDefault="008D028B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77DE">
        <w:rPr>
          <w:rFonts w:ascii="Arial" w:hAnsi="Arial" w:cs="Arial"/>
        </w:rPr>
        <w:t>La suppression des CDF Corpos sera</w:t>
      </w:r>
      <w:r w:rsidR="007C133F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l’ordre du jour du prochain</w:t>
      </w:r>
      <w:r w:rsidR="00014F04">
        <w:rPr>
          <w:rFonts w:ascii="Arial" w:hAnsi="Arial" w:cs="Arial"/>
        </w:rPr>
        <w:t xml:space="preserve"> Conseil Fédéral </w:t>
      </w:r>
      <w:r w:rsidR="003177DE">
        <w:rPr>
          <w:rFonts w:ascii="Arial" w:hAnsi="Arial" w:cs="Arial"/>
        </w:rPr>
        <w:t xml:space="preserve">des </w:t>
      </w:r>
      <w:r w:rsidR="00014F04">
        <w:rPr>
          <w:rFonts w:ascii="Arial" w:hAnsi="Arial" w:cs="Arial"/>
        </w:rPr>
        <w:t>28 et 29 mars 2025</w:t>
      </w:r>
    </w:p>
    <w:p w14:paraId="78F8C63F" w14:textId="3D00A709" w:rsidR="007250AE" w:rsidRDefault="007250AE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1E22">
        <w:rPr>
          <w:rFonts w:ascii="Arial" w:hAnsi="Arial" w:cs="Arial"/>
        </w:rPr>
        <w:t>Arguments présentés : Moins de joueurs et un niveau</w:t>
      </w:r>
      <w:r w:rsidR="00460D0E">
        <w:rPr>
          <w:rFonts w:ascii="Arial" w:hAnsi="Arial" w:cs="Arial"/>
        </w:rPr>
        <w:t xml:space="preserve"> moins élevé.</w:t>
      </w:r>
    </w:p>
    <w:p w14:paraId="014C8FDF" w14:textId="77777777" w:rsidR="00460D0E" w:rsidRDefault="00460D0E" w:rsidP="001E0ADE">
      <w:pPr>
        <w:rPr>
          <w:rFonts w:ascii="Arial" w:hAnsi="Arial" w:cs="Arial"/>
        </w:rPr>
      </w:pPr>
    </w:p>
    <w:p w14:paraId="3F18B189" w14:textId="77777777" w:rsidR="00460D0E" w:rsidRDefault="00460D0E" w:rsidP="001E0ADE">
      <w:pPr>
        <w:rPr>
          <w:rFonts w:ascii="Arial" w:hAnsi="Arial" w:cs="Arial"/>
        </w:rPr>
      </w:pPr>
    </w:p>
    <w:p w14:paraId="70C5AC16" w14:textId="4295A8B9" w:rsidR="0025450A" w:rsidRPr="00EB7BA5" w:rsidRDefault="0025450A" w:rsidP="001E0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EB7BA5">
        <w:rPr>
          <w:rFonts w:ascii="Arial" w:hAnsi="Arial" w:cs="Arial"/>
          <w:b/>
          <w:bCs/>
          <w:u w:val="single"/>
        </w:rPr>
        <w:t>Championnats de France Séniors 2025</w:t>
      </w:r>
    </w:p>
    <w:p w14:paraId="540E404F" w14:textId="5BA559DE" w:rsidR="00014F04" w:rsidRDefault="00460D0E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12AA">
        <w:rPr>
          <w:rFonts w:ascii="Arial" w:hAnsi="Arial" w:cs="Arial"/>
        </w:rPr>
        <w:t xml:space="preserve">Patrick Royer </w:t>
      </w:r>
      <w:r w:rsidR="00AA3D60">
        <w:rPr>
          <w:rFonts w:ascii="Arial" w:hAnsi="Arial" w:cs="Arial"/>
        </w:rPr>
        <w:t xml:space="preserve">a été </w:t>
      </w:r>
      <w:r w:rsidR="00765979">
        <w:rPr>
          <w:rFonts w:ascii="Arial" w:hAnsi="Arial" w:cs="Arial"/>
        </w:rPr>
        <w:t>remplacé</w:t>
      </w:r>
      <w:r w:rsidR="00AA3D60">
        <w:rPr>
          <w:rFonts w:ascii="Arial" w:hAnsi="Arial" w:cs="Arial"/>
        </w:rPr>
        <w:t xml:space="preserve"> par Nico Angenon</w:t>
      </w:r>
      <w:r w:rsidR="00D65A45">
        <w:rPr>
          <w:rFonts w:ascii="Arial" w:hAnsi="Arial" w:cs="Arial"/>
        </w:rPr>
        <w:t xml:space="preserve"> à la table d’arbitrage</w:t>
      </w:r>
    </w:p>
    <w:p w14:paraId="3A302FB7" w14:textId="2E741957" w:rsidR="00765979" w:rsidRDefault="00765979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483B">
        <w:rPr>
          <w:rFonts w:ascii="Arial" w:hAnsi="Arial" w:cs="Arial"/>
        </w:rPr>
        <w:t>Le P</w:t>
      </w:r>
      <w:r w:rsidR="007850B2">
        <w:rPr>
          <w:rFonts w:ascii="Arial" w:hAnsi="Arial" w:cs="Arial"/>
        </w:rPr>
        <w:t>résident Gilles ERB a félicité</w:t>
      </w:r>
      <w:r w:rsidR="00A70E3B">
        <w:rPr>
          <w:rFonts w:ascii="Arial" w:hAnsi="Arial" w:cs="Arial"/>
        </w:rPr>
        <w:t xml:space="preserve"> l’ensemble du corps arbitral </w:t>
      </w:r>
      <w:r w:rsidR="00B43B5C">
        <w:rPr>
          <w:rFonts w:ascii="Arial" w:hAnsi="Arial" w:cs="Arial"/>
        </w:rPr>
        <w:t>pour la qualité du travail fourni.</w:t>
      </w:r>
    </w:p>
    <w:p w14:paraId="019526BC" w14:textId="68E76527" w:rsidR="0034490E" w:rsidRDefault="0034490E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</w:t>
      </w:r>
      <w:r w:rsidR="005B398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arbitre</w:t>
      </w:r>
      <w:r w:rsidR="00930DED">
        <w:rPr>
          <w:rFonts w:ascii="Arial" w:hAnsi="Arial" w:cs="Arial"/>
        </w:rPr>
        <w:t xml:space="preserve"> </w:t>
      </w:r>
      <w:r w:rsidR="007C133F">
        <w:rPr>
          <w:rFonts w:ascii="Arial" w:hAnsi="Arial" w:cs="Arial"/>
        </w:rPr>
        <w:t>prévu</w:t>
      </w:r>
      <w:r w:rsidR="005B398F">
        <w:rPr>
          <w:rFonts w:ascii="Arial" w:hAnsi="Arial" w:cs="Arial"/>
        </w:rPr>
        <w:t>e</w:t>
      </w:r>
      <w:r w:rsidR="00930DED">
        <w:rPr>
          <w:rFonts w:ascii="Arial" w:hAnsi="Arial" w:cs="Arial"/>
        </w:rPr>
        <w:t xml:space="preserve"> pour officier sur 2</w:t>
      </w:r>
      <w:r w:rsidR="00217573">
        <w:rPr>
          <w:rFonts w:ascii="Arial" w:hAnsi="Arial" w:cs="Arial"/>
        </w:rPr>
        <w:t xml:space="preserve"> jours </w:t>
      </w:r>
      <w:r w:rsidR="00162550">
        <w:rPr>
          <w:rFonts w:ascii="Arial" w:hAnsi="Arial" w:cs="Arial"/>
        </w:rPr>
        <w:t>n’a</w:t>
      </w:r>
      <w:r w:rsidR="00217573">
        <w:rPr>
          <w:rFonts w:ascii="Arial" w:hAnsi="Arial" w:cs="Arial"/>
        </w:rPr>
        <w:t xml:space="preserve"> travaillé </w:t>
      </w:r>
      <w:r w:rsidR="007A3602">
        <w:rPr>
          <w:rFonts w:ascii="Arial" w:hAnsi="Arial" w:cs="Arial"/>
        </w:rPr>
        <w:t>que la 1</w:t>
      </w:r>
      <w:r w:rsidR="007A3602" w:rsidRPr="007A3602">
        <w:rPr>
          <w:rFonts w:ascii="Arial" w:hAnsi="Arial" w:cs="Arial"/>
          <w:vertAlign w:val="superscript"/>
        </w:rPr>
        <w:t>ère</w:t>
      </w:r>
      <w:r w:rsidR="007A3602">
        <w:rPr>
          <w:rFonts w:ascii="Arial" w:hAnsi="Arial" w:cs="Arial"/>
        </w:rPr>
        <w:t xml:space="preserve"> journée.</w:t>
      </w:r>
      <w:r w:rsidR="00EB7BA5">
        <w:rPr>
          <w:rFonts w:ascii="Arial" w:hAnsi="Arial" w:cs="Arial"/>
        </w:rPr>
        <w:t xml:space="preserve"> </w:t>
      </w:r>
      <w:r w:rsidR="007A3602">
        <w:rPr>
          <w:rFonts w:ascii="Arial" w:hAnsi="Arial" w:cs="Arial"/>
        </w:rPr>
        <w:t xml:space="preserve">Cette décision </w:t>
      </w:r>
      <w:r w:rsidR="00EB7BA5">
        <w:rPr>
          <w:rFonts w:ascii="Arial" w:hAnsi="Arial" w:cs="Arial"/>
        </w:rPr>
        <w:t xml:space="preserve">a été prise </w:t>
      </w:r>
      <w:r w:rsidR="003718D9">
        <w:rPr>
          <w:rFonts w:ascii="Arial" w:hAnsi="Arial" w:cs="Arial"/>
        </w:rPr>
        <w:t>en accord avec le Juge-Arbitre</w:t>
      </w:r>
      <w:r w:rsidR="004969AB">
        <w:rPr>
          <w:rFonts w:ascii="Arial" w:hAnsi="Arial" w:cs="Arial"/>
        </w:rPr>
        <w:t xml:space="preserve">. </w:t>
      </w:r>
      <w:r w:rsidR="005B398F">
        <w:rPr>
          <w:rFonts w:ascii="Arial" w:hAnsi="Arial" w:cs="Arial"/>
        </w:rPr>
        <w:t xml:space="preserve">Elle </w:t>
      </w:r>
      <w:r w:rsidR="004969AB">
        <w:rPr>
          <w:rFonts w:ascii="Arial" w:hAnsi="Arial" w:cs="Arial"/>
        </w:rPr>
        <w:t>a été remplacé</w:t>
      </w:r>
      <w:r w:rsidR="005B398F">
        <w:rPr>
          <w:rFonts w:ascii="Arial" w:hAnsi="Arial" w:cs="Arial"/>
        </w:rPr>
        <w:t>e</w:t>
      </w:r>
      <w:r w:rsidR="004969AB">
        <w:rPr>
          <w:rFonts w:ascii="Arial" w:hAnsi="Arial" w:cs="Arial"/>
        </w:rPr>
        <w:t xml:space="preserve"> par un arbitre prévu</w:t>
      </w:r>
      <w:r w:rsidR="005B398F">
        <w:rPr>
          <w:rFonts w:ascii="Arial" w:hAnsi="Arial" w:cs="Arial"/>
        </w:rPr>
        <w:t xml:space="preserve"> pour </w:t>
      </w:r>
      <w:r w:rsidR="00167289">
        <w:rPr>
          <w:rFonts w:ascii="Arial" w:hAnsi="Arial" w:cs="Arial"/>
        </w:rPr>
        <w:t>officier sur une seule journée.</w:t>
      </w:r>
    </w:p>
    <w:p w14:paraId="62474E43" w14:textId="58E0079B" w:rsidR="00765979" w:rsidRDefault="00765979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E8ECF5" w14:textId="4F220087" w:rsidR="00014F04" w:rsidRPr="0060293F" w:rsidRDefault="005C6CC6" w:rsidP="001E0AD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0293F">
        <w:rPr>
          <w:rFonts w:ascii="Arial" w:hAnsi="Arial" w:cs="Arial"/>
          <w:b/>
          <w:bCs/>
          <w:sz w:val="24"/>
          <w:szCs w:val="24"/>
          <w:u w:val="single"/>
        </w:rPr>
        <w:t>3 SELECTION</w:t>
      </w:r>
      <w:r w:rsidR="0060293F" w:rsidRPr="0060293F">
        <w:rPr>
          <w:rFonts w:ascii="Arial" w:hAnsi="Arial" w:cs="Arial"/>
          <w:b/>
          <w:bCs/>
          <w:sz w:val="24"/>
          <w:szCs w:val="24"/>
          <w:u w:val="single"/>
        </w:rPr>
        <w:t xml:space="preserve"> DES ARBITRES FINALES PRO</w:t>
      </w:r>
      <w:r w:rsidR="00AF082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0293F" w:rsidRPr="0060293F">
        <w:rPr>
          <w:rFonts w:ascii="Arial" w:hAnsi="Arial" w:cs="Arial"/>
          <w:b/>
          <w:bCs/>
          <w:sz w:val="24"/>
          <w:szCs w:val="24"/>
          <w:u w:val="single"/>
        </w:rPr>
        <w:t xml:space="preserve">A DAMES ET MESSIEURS </w:t>
      </w:r>
    </w:p>
    <w:p w14:paraId="7F24714B" w14:textId="751FF980" w:rsidR="0060293F" w:rsidRDefault="00CC3D99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2F26">
        <w:rPr>
          <w:rFonts w:ascii="Arial" w:hAnsi="Arial" w:cs="Arial"/>
        </w:rPr>
        <w:t xml:space="preserve">Ces </w:t>
      </w:r>
      <w:r w:rsidR="00B60BB8">
        <w:rPr>
          <w:rFonts w:ascii="Arial" w:hAnsi="Arial" w:cs="Arial"/>
        </w:rPr>
        <w:t xml:space="preserve">2 </w:t>
      </w:r>
      <w:r w:rsidR="00F22F26">
        <w:rPr>
          <w:rFonts w:ascii="Arial" w:hAnsi="Arial" w:cs="Arial"/>
        </w:rPr>
        <w:t>finales se dérouleront à ROUEN le dimanche 26 juin 2025</w:t>
      </w:r>
      <w:r w:rsidR="00B60BB8">
        <w:rPr>
          <w:rFonts w:ascii="Arial" w:hAnsi="Arial" w:cs="Arial"/>
        </w:rPr>
        <w:t>.</w:t>
      </w:r>
    </w:p>
    <w:p w14:paraId="15065D48" w14:textId="1DCC5BFF" w:rsidR="00B60BB8" w:rsidRDefault="00B60BB8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</w:t>
      </w:r>
      <w:r w:rsidR="00D92D5A">
        <w:rPr>
          <w:rFonts w:ascii="Arial" w:hAnsi="Arial" w:cs="Arial"/>
        </w:rPr>
        <w:t>p</w:t>
      </w:r>
      <w:r>
        <w:rPr>
          <w:rFonts w:ascii="Arial" w:hAnsi="Arial" w:cs="Arial"/>
        </w:rPr>
        <w:t>ropositions sont à l’étude</w:t>
      </w:r>
      <w:r w:rsidR="00DE3B3C">
        <w:rPr>
          <w:rFonts w:ascii="Arial" w:hAnsi="Arial" w:cs="Arial"/>
        </w:rPr>
        <w:t xml:space="preserve"> par la CSF</w:t>
      </w:r>
      <w:r w:rsidR="00F93705">
        <w:rPr>
          <w:rFonts w:ascii="Arial" w:hAnsi="Arial" w:cs="Arial"/>
        </w:rPr>
        <w:t xml:space="preserve">, soit les 2 </w:t>
      </w:r>
      <w:r w:rsidR="00350218">
        <w:rPr>
          <w:rFonts w:ascii="Arial" w:hAnsi="Arial" w:cs="Arial"/>
        </w:rPr>
        <w:t>rencontre</w:t>
      </w:r>
      <w:r w:rsidR="00A96D4B">
        <w:rPr>
          <w:rFonts w:ascii="Arial" w:hAnsi="Arial" w:cs="Arial"/>
        </w:rPr>
        <w:t>s</w:t>
      </w:r>
      <w:r w:rsidR="00F93705">
        <w:rPr>
          <w:rFonts w:ascii="Arial" w:hAnsi="Arial" w:cs="Arial"/>
        </w:rPr>
        <w:t xml:space="preserve"> se jouent en simultané</w:t>
      </w:r>
      <w:r w:rsidR="00350218">
        <w:rPr>
          <w:rFonts w:ascii="Arial" w:hAnsi="Arial" w:cs="Arial"/>
        </w:rPr>
        <w:t>, soit</w:t>
      </w:r>
      <w:r w:rsidR="00DE3B3C">
        <w:rPr>
          <w:rFonts w:ascii="Arial" w:hAnsi="Arial" w:cs="Arial"/>
        </w:rPr>
        <w:t xml:space="preserve"> </w:t>
      </w:r>
      <w:r w:rsidR="00734282">
        <w:rPr>
          <w:rFonts w:ascii="Arial" w:hAnsi="Arial" w:cs="Arial"/>
        </w:rPr>
        <w:t>l’une après l’autre</w:t>
      </w:r>
      <w:r w:rsidR="00DE3B3C">
        <w:rPr>
          <w:rFonts w:ascii="Arial" w:hAnsi="Arial" w:cs="Arial"/>
        </w:rPr>
        <w:t>.</w:t>
      </w:r>
      <w:r w:rsidR="003A22D9">
        <w:rPr>
          <w:rFonts w:ascii="Arial" w:hAnsi="Arial" w:cs="Arial"/>
        </w:rPr>
        <w:t xml:space="preserve"> En attendant la décision définitive</w:t>
      </w:r>
      <w:r w:rsidR="00EB059D">
        <w:rPr>
          <w:rFonts w:ascii="Arial" w:hAnsi="Arial" w:cs="Arial"/>
        </w:rPr>
        <w:t>, il est acté ce qui suit :</w:t>
      </w:r>
    </w:p>
    <w:p w14:paraId="6F019997" w14:textId="2F3F3551" w:rsidR="00EB059D" w:rsidRDefault="00EB059D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Rencontres</w:t>
      </w:r>
      <w:r w:rsidR="00A0275C">
        <w:rPr>
          <w:rFonts w:ascii="Arial" w:hAnsi="Arial" w:cs="Arial"/>
        </w:rPr>
        <w:t xml:space="preserve"> en simultané</w:t>
      </w:r>
      <w:r w:rsidR="00D92D5A">
        <w:rPr>
          <w:rFonts w:ascii="Arial" w:hAnsi="Arial" w:cs="Arial"/>
        </w:rPr>
        <w:t xml:space="preserve">  </w:t>
      </w:r>
      <w:proofErr w:type="gramStart"/>
      <w:r w:rsidR="00D92D5A">
        <w:rPr>
          <w:rFonts w:ascii="Arial" w:hAnsi="Arial" w:cs="Arial"/>
        </w:rPr>
        <w:t xml:space="preserve">  </w:t>
      </w:r>
      <w:r w:rsidR="00A0275C">
        <w:rPr>
          <w:rFonts w:ascii="Arial" w:hAnsi="Arial" w:cs="Arial"/>
        </w:rPr>
        <w:t> :</w:t>
      </w:r>
      <w:proofErr w:type="gramEnd"/>
      <w:r w:rsidR="00A0275C">
        <w:rPr>
          <w:rFonts w:ascii="Arial" w:hAnsi="Arial" w:cs="Arial"/>
        </w:rPr>
        <w:t xml:space="preserve"> 1 Juge-Arbitre et</w:t>
      </w:r>
      <w:r w:rsidR="00B37978">
        <w:rPr>
          <w:rFonts w:ascii="Arial" w:hAnsi="Arial" w:cs="Arial"/>
        </w:rPr>
        <w:t xml:space="preserve"> 4 arbitres</w:t>
      </w:r>
    </w:p>
    <w:p w14:paraId="44064535" w14:textId="3BB7B4D7" w:rsidR="00B37978" w:rsidRDefault="00B37978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Rencontres</w:t>
      </w:r>
      <w:r w:rsidR="00D179D9">
        <w:rPr>
          <w:rFonts w:ascii="Arial" w:hAnsi="Arial" w:cs="Arial"/>
        </w:rPr>
        <w:t xml:space="preserve"> à la suite        </w:t>
      </w:r>
      <w:proofErr w:type="gramStart"/>
      <w:r w:rsidR="00D179D9">
        <w:rPr>
          <w:rFonts w:ascii="Arial" w:hAnsi="Arial" w:cs="Arial"/>
        </w:rPr>
        <w:t xml:space="preserve">   :</w:t>
      </w:r>
      <w:proofErr w:type="gramEnd"/>
      <w:r w:rsidR="00D179D9">
        <w:rPr>
          <w:rFonts w:ascii="Arial" w:hAnsi="Arial" w:cs="Arial"/>
        </w:rPr>
        <w:t xml:space="preserve"> 1 Juge-Arbitre</w:t>
      </w:r>
      <w:r w:rsidR="00640245">
        <w:rPr>
          <w:rFonts w:ascii="Arial" w:hAnsi="Arial" w:cs="Arial"/>
        </w:rPr>
        <w:t xml:space="preserve"> et 2 arbitres</w:t>
      </w:r>
    </w:p>
    <w:p w14:paraId="76E97C9B" w14:textId="2B0160FC" w:rsidR="00640245" w:rsidRDefault="00640245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5B5D">
        <w:rPr>
          <w:rFonts w:ascii="Arial" w:hAnsi="Arial" w:cs="Arial"/>
        </w:rPr>
        <w:t>Le Juge-</w:t>
      </w:r>
      <w:r w:rsidR="00FF42F4">
        <w:rPr>
          <w:rFonts w:ascii="Arial" w:hAnsi="Arial" w:cs="Arial"/>
        </w:rPr>
        <w:t>Arbitre :</w:t>
      </w:r>
      <w:r w:rsidR="00305B5D">
        <w:rPr>
          <w:rFonts w:ascii="Arial" w:hAnsi="Arial" w:cs="Arial"/>
        </w:rPr>
        <w:t xml:space="preserve"> Claude </w:t>
      </w:r>
      <w:r w:rsidR="00D71522">
        <w:rPr>
          <w:rFonts w:ascii="Arial" w:hAnsi="Arial" w:cs="Arial"/>
        </w:rPr>
        <w:t>RAECKELBOOM</w:t>
      </w:r>
      <w:r w:rsidR="00BE09C0">
        <w:rPr>
          <w:rFonts w:ascii="Arial" w:hAnsi="Arial" w:cs="Arial"/>
        </w:rPr>
        <w:t> </w:t>
      </w:r>
    </w:p>
    <w:p w14:paraId="46DC1CE2" w14:textId="78E79C33" w:rsidR="00162550" w:rsidRDefault="00BE09C0" w:rsidP="001E0ADE">
      <w:pPr>
        <w:rPr>
          <w:rFonts w:ascii="Arial" w:hAnsi="Arial" w:cs="Arial"/>
        </w:rPr>
      </w:pPr>
      <w:r>
        <w:rPr>
          <w:rFonts w:ascii="Arial" w:hAnsi="Arial" w:cs="Arial"/>
        </w:rPr>
        <w:t>Les arbitres</w:t>
      </w:r>
      <w:r w:rsidR="00F11AAC">
        <w:rPr>
          <w:rFonts w:ascii="Arial" w:hAnsi="Arial" w:cs="Arial"/>
        </w:rPr>
        <w:t xml:space="preserve"> : Pas d’appel à candidatures. Une </w:t>
      </w:r>
      <w:r w:rsidR="000A6781">
        <w:rPr>
          <w:rFonts w:ascii="Arial" w:hAnsi="Arial" w:cs="Arial"/>
        </w:rPr>
        <w:t>short</w:t>
      </w:r>
      <w:r w:rsidR="00B327C5">
        <w:rPr>
          <w:rFonts w:ascii="Arial" w:hAnsi="Arial" w:cs="Arial"/>
        </w:rPr>
        <w:t>-</w:t>
      </w:r>
      <w:proofErr w:type="spellStart"/>
      <w:r w:rsidR="00B327C5">
        <w:rPr>
          <w:rFonts w:ascii="Arial" w:hAnsi="Arial" w:cs="Arial"/>
        </w:rPr>
        <w:t>list</w:t>
      </w:r>
      <w:proofErr w:type="spellEnd"/>
      <w:r w:rsidR="00A75C92">
        <w:rPr>
          <w:rFonts w:ascii="Arial" w:hAnsi="Arial" w:cs="Arial"/>
        </w:rPr>
        <w:t xml:space="preserve"> est établi</w:t>
      </w:r>
      <w:r w:rsidR="00D92D5A">
        <w:rPr>
          <w:rFonts w:ascii="Arial" w:hAnsi="Arial" w:cs="Arial"/>
        </w:rPr>
        <w:t>e</w:t>
      </w:r>
      <w:r w:rsidR="00A75C92">
        <w:rPr>
          <w:rFonts w:ascii="Arial" w:hAnsi="Arial" w:cs="Arial"/>
        </w:rPr>
        <w:t xml:space="preserve"> par Claude RAECKELBOOM </w:t>
      </w:r>
      <w:r w:rsidR="004949B8">
        <w:rPr>
          <w:rFonts w:ascii="Arial" w:hAnsi="Arial" w:cs="Arial"/>
        </w:rPr>
        <w:t>qui la transmettra à Patrick Eveno</w:t>
      </w:r>
      <w:r w:rsidR="00162550">
        <w:rPr>
          <w:rFonts w:ascii="Arial" w:hAnsi="Arial" w:cs="Arial"/>
        </w:rPr>
        <w:t xml:space="preserve"> pour validation par le Président. Patrick</w:t>
      </w:r>
      <w:r w:rsidR="000B78BF">
        <w:rPr>
          <w:rFonts w:ascii="Arial" w:hAnsi="Arial" w:cs="Arial"/>
        </w:rPr>
        <w:t xml:space="preserve"> contactera </w:t>
      </w:r>
      <w:r w:rsidR="00162550">
        <w:rPr>
          <w:rFonts w:ascii="Arial" w:hAnsi="Arial" w:cs="Arial"/>
        </w:rPr>
        <w:t xml:space="preserve">alors </w:t>
      </w:r>
      <w:r w:rsidR="000B78BF">
        <w:rPr>
          <w:rFonts w:ascii="Arial" w:hAnsi="Arial" w:cs="Arial"/>
        </w:rPr>
        <w:t>les arbitres désignés.</w:t>
      </w:r>
      <w:r w:rsidR="00784774">
        <w:rPr>
          <w:rFonts w:ascii="Arial" w:hAnsi="Arial" w:cs="Arial"/>
        </w:rPr>
        <w:t xml:space="preserve"> </w:t>
      </w:r>
    </w:p>
    <w:p w14:paraId="30EF550C" w14:textId="10206C01" w:rsidR="00BE09C0" w:rsidRDefault="00784774" w:rsidP="001E0ADE">
      <w:pPr>
        <w:rPr>
          <w:rFonts w:ascii="Arial" w:hAnsi="Arial" w:cs="Arial"/>
        </w:rPr>
      </w:pPr>
      <w:r>
        <w:rPr>
          <w:rFonts w:ascii="Arial" w:hAnsi="Arial" w:cs="Arial"/>
        </w:rPr>
        <w:t>Le Président rappelle que le choix se fera sur la qualité de l’arbitrage mais également</w:t>
      </w:r>
      <w:r w:rsidR="00A96D4B">
        <w:rPr>
          <w:rFonts w:ascii="Arial" w:hAnsi="Arial" w:cs="Arial"/>
        </w:rPr>
        <w:t xml:space="preserve"> sur la volonté</w:t>
      </w:r>
      <w:r w:rsidR="0053314B">
        <w:rPr>
          <w:rFonts w:ascii="Arial" w:hAnsi="Arial" w:cs="Arial"/>
        </w:rPr>
        <w:t xml:space="preserve"> </w:t>
      </w:r>
      <w:r w:rsidR="00A96D4B">
        <w:rPr>
          <w:rFonts w:ascii="Arial" w:hAnsi="Arial" w:cs="Arial"/>
        </w:rPr>
        <w:t>de progresser</w:t>
      </w:r>
      <w:r w:rsidR="00C91FCC">
        <w:rPr>
          <w:rFonts w:ascii="Arial" w:hAnsi="Arial" w:cs="Arial"/>
        </w:rPr>
        <w:t xml:space="preserve"> des arbitres à retenir.</w:t>
      </w:r>
    </w:p>
    <w:p w14:paraId="1AA73973" w14:textId="77777777" w:rsidR="008B5615" w:rsidRDefault="008B5615" w:rsidP="001E0ADE">
      <w:pPr>
        <w:rPr>
          <w:rFonts w:ascii="Arial" w:hAnsi="Arial" w:cs="Arial"/>
        </w:rPr>
      </w:pPr>
    </w:p>
    <w:p w14:paraId="2FFF5960" w14:textId="0AD1995C" w:rsidR="00792163" w:rsidRPr="0060293F" w:rsidRDefault="00792163" w:rsidP="0079216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6029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B60A8">
        <w:rPr>
          <w:rFonts w:ascii="Arial" w:hAnsi="Arial" w:cs="Arial"/>
          <w:b/>
          <w:bCs/>
          <w:sz w:val="24"/>
          <w:szCs w:val="24"/>
          <w:u w:val="single"/>
        </w:rPr>
        <w:t>POINT SUR LES SORTIES DES ARBITRES INTERNATIONAUX</w:t>
      </w:r>
    </w:p>
    <w:p w14:paraId="54464FF1" w14:textId="3FE58C5F" w:rsidR="008B5615" w:rsidRDefault="00B6476A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0370">
        <w:rPr>
          <w:rFonts w:ascii="Arial" w:hAnsi="Arial" w:cs="Arial"/>
        </w:rPr>
        <w:t xml:space="preserve">51 propositions </w:t>
      </w:r>
      <w:r w:rsidR="00047FE4">
        <w:rPr>
          <w:rFonts w:ascii="Arial" w:hAnsi="Arial" w:cs="Arial"/>
        </w:rPr>
        <w:t xml:space="preserve">faites dont 14 refus, 13 </w:t>
      </w:r>
      <w:r w:rsidR="00FA5FC9">
        <w:rPr>
          <w:rFonts w:ascii="Arial" w:hAnsi="Arial" w:cs="Arial"/>
        </w:rPr>
        <w:t>non</w:t>
      </w:r>
      <w:r w:rsidR="00047FE4">
        <w:rPr>
          <w:rFonts w:ascii="Arial" w:hAnsi="Arial" w:cs="Arial"/>
        </w:rPr>
        <w:t xml:space="preserve"> ret</w:t>
      </w:r>
      <w:r w:rsidR="00FF42F4">
        <w:rPr>
          <w:rFonts w:ascii="Arial" w:hAnsi="Arial" w:cs="Arial"/>
        </w:rPr>
        <w:t>e</w:t>
      </w:r>
      <w:r w:rsidR="00047FE4">
        <w:rPr>
          <w:rFonts w:ascii="Arial" w:hAnsi="Arial" w:cs="Arial"/>
        </w:rPr>
        <w:t>nues</w:t>
      </w:r>
    </w:p>
    <w:p w14:paraId="101EAC7D" w14:textId="5039FC5F" w:rsidR="00B12120" w:rsidRDefault="00B12120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16255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sorties ont été acceptées par ETTU et ITTF</w:t>
      </w:r>
    </w:p>
    <w:p w14:paraId="517B3165" w14:textId="16FF8E43" w:rsidR="004A1E7E" w:rsidRDefault="004A1E7E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ITTF a publié la liste des AI actifs</w:t>
      </w:r>
      <w:r w:rsidR="0019125A">
        <w:rPr>
          <w:rFonts w:ascii="Arial" w:hAnsi="Arial" w:cs="Arial"/>
        </w:rPr>
        <w:t xml:space="preserve">. Rappel : </w:t>
      </w:r>
      <w:r w:rsidR="008365EB">
        <w:rPr>
          <w:rFonts w:ascii="Arial" w:hAnsi="Arial" w:cs="Arial"/>
        </w:rPr>
        <w:t xml:space="preserve">un A.I. est inactif </w:t>
      </w:r>
      <w:r w:rsidR="005057FE">
        <w:rPr>
          <w:rFonts w:ascii="Arial" w:hAnsi="Arial" w:cs="Arial"/>
        </w:rPr>
        <w:t>s’il</w:t>
      </w:r>
      <w:r w:rsidR="00F62166">
        <w:rPr>
          <w:rFonts w:ascii="Arial" w:hAnsi="Arial" w:cs="Arial"/>
        </w:rPr>
        <w:t xml:space="preserve"> n’a </w:t>
      </w:r>
      <w:r w:rsidR="008365EB">
        <w:rPr>
          <w:rFonts w:ascii="Arial" w:hAnsi="Arial" w:cs="Arial"/>
        </w:rPr>
        <w:t>pas</w:t>
      </w:r>
      <w:r w:rsidR="00F62166">
        <w:rPr>
          <w:rFonts w:ascii="Arial" w:hAnsi="Arial" w:cs="Arial"/>
        </w:rPr>
        <w:t xml:space="preserve"> réalisé</w:t>
      </w:r>
      <w:r w:rsidR="008365EB">
        <w:rPr>
          <w:rFonts w:ascii="Arial" w:hAnsi="Arial" w:cs="Arial"/>
        </w:rPr>
        <w:t xml:space="preserve"> de prestations pendant 2 ans.</w:t>
      </w:r>
      <w:r w:rsidR="00B76CE4">
        <w:rPr>
          <w:rFonts w:ascii="Arial" w:hAnsi="Arial" w:cs="Arial"/>
        </w:rPr>
        <w:t xml:space="preserve"> De même, les prestations réalisées pour les coupes d’Europe </w:t>
      </w:r>
      <w:r w:rsidR="00114644">
        <w:rPr>
          <w:rFonts w:ascii="Arial" w:hAnsi="Arial" w:cs="Arial"/>
        </w:rPr>
        <w:t>ne sont pas prises en compte dans le décompte des prestat</w:t>
      </w:r>
      <w:r w:rsidR="001C36FC">
        <w:rPr>
          <w:rFonts w:ascii="Arial" w:hAnsi="Arial" w:cs="Arial"/>
        </w:rPr>
        <w:t>ions.</w:t>
      </w:r>
    </w:p>
    <w:p w14:paraId="561601C1" w14:textId="79E697D5" w:rsidR="001C36FC" w:rsidRDefault="001C36FC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Corinne S.</w:t>
      </w:r>
      <w:r w:rsidR="00714C17">
        <w:rPr>
          <w:rFonts w:ascii="Arial" w:hAnsi="Arial" w:cs="Arial"/>
        </w:rPr>
        <w:t xml:space="preserve"> travaille sur un modèle de </w:t>
      </w:r>
      <w:r w:rsidR="00281B28">
        <w:rPr>
          <w:rFonts w:ascii="Arial" w:hAnsi="Arial" w:cs="Arial"/>
        </w:rPr>
        <w:t>compte-rendu</w:t>
      </w:r>
      <w:r w:rsidR="00714C17">
        <w:rPr>
          <w:rFonts w:ascii="Arial" w:hAnsi="Arial" w:cs="Arial"/>
        </w:rPr>
        <w:t xml:space="preserve"> </w:t>
      </w:r>
      <w:r w:rsidR="0067583A">
        <w:rPr>
          <w:rFonts w:ascii="Arial" w:hAnsi="Arial" w:cs="Arial"/>
        </w:rPr>
        <w:t>« sorties</w:t>
      </w:r>
      <w:r w:rsidR="00863785">
        <w:rPr>
          <w:rFonts w:ascii="Arial" w:hAnsi="Arial" w:cs="Arial"/>
        </w:rPr>
        <w:t xml:space="preserve"> internationales</w:t>
      </w:r>
      <w:r w:rsidR="0067583A">
        <w:rPr>
          <w:rFonts w:ascii="Arial" w:hAnsi="Arial" w:cs="Arial"/>
        </w:rPr>
        <w:t> »</w:t>
      </w:r>
      <w:r w:rsidR="00863785">
        <w:rPr>
          <w:rFonts w:ascii="Arial" w:hAnsi="Arial" w:cs="Arial"/>
        </w:rPr>
        <w:t xml:space="preserve">. Ce document sera à remplir par </w:t>
      </w:r>
      <w:r w:rsidR="00C14437">
        <w:rPr>
          <w:rFonts w:ascii="Arial" w:hAnsi="Arial" w:cs="Arial"/>
        </w:rPr>
        <w:t>l</w:t>
      </w:r>
      <w:r w:rsidR="00BC7220">
        <w:rPr>
          <w:rFonts w:ascii="Arial" w:hAnsi="Arial" w:cs="Arial"/>
        </w:rPr>
        <w:t xml:space="preserve">es </w:t>
      </w:r>
      <w:r w:rsidR="00C14437">
        <w:rPr>
          <w:rFonts w:ascii="Arial" w:hAnsi="Arial" w:cs="Arial"/>
        </w:rPr>
        <w:t>’A.I. à</w:t>
      </w:r>
      <w:r w:rsidR="009E40B1">
        <w:rPr>
          <w:rFonts w:ascii="Arial" w:hAnsi="Arial" w:cs="Arial"/>
        </w:rPr>
        <w:t xml:space="preserve"> l’issue de</w:t>
      </w:r>
      <w:r w:rsidR="00BC7220">
        <w:rPr>
          <w:rFonts w:ascii="Arial" w:hAnsi="Arial" w:cs="Arial"/>
        </w:rPr>
        <w:t>s</w:t>
      </w:r>
      <w:r w:rsidR="009E40B1">
        <w:rPr>
          <w:rFonts w:ascii="Arial" w:hAnsi="Arial" w:cs="Arial"/>
        </w:rPr>
        <w:t xml:space="preserve"> compétition</w:t>
      </w:r>
      <w:r w:rsidR="00BC7220">
        <w:rPr>
          <w:rFonts w:ascii="Arial" w:hAnsi="Arial" w:cs="Arial"/>
        </w:rPr>
        <w:t>s</w:t>
      </w:r>
      <w:r w:rsidR="009E40B1">
        <w:rPr>
          <w:rFonts w:ascii="Arial" w:hAnsi="Arial" w:cs="Arial"/>
        </w:rPr>
        <w:t>.</w:t>
      </w:r>
    </w:p>
    <w:p w14:paraId="71E428D1" w14:textId="4D3F26C2" w:rsidR="009D3BFB" w:rsidRDefault="009D3BFB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Dans le cas o</w:t>
      </w:r>
      <w:r w:rsidR="00C24E85">
        <w:rPr>
          <w:rFonts w:ascii="Arial" w:hAnsi="Arial" w:cs="Arial"/>
        </w:rPr>
        <w:t>ù</w:t>
      </w:r>
      <w:r>
        <w:rPr>
          <w:rFonts w:ascii="Arial" w:hAnsi="Arial" w:cs="Arial"/>
        </w:rPr>
        <w:t xml:space="preserve"> un arbitre international </w:t>
      </w:r>
      <w:r w:rsidR="001651CC">
        <w:rPr>
          <w:rFonts w:ascii="Arial" w:hAnsi="Arial" w:cs="Arial"/>
        </w:rPr>
        <w:t xml:space="preserve">ne </w:t>
      </w:r>
      <w:proofErr w:type="gramStart"/>
      <w:r w:rsidR="001651CC">
        <w:rPr>
          <w:rFonts w:ascii="Arial" w:hAnsi="Arial" w:cs="Arial"/>
        </w:rPr>
        <w:t>transmet</w:t>
      </w:r>
      <w:r w:rsidR="00C14437">
        <w:rPr>
          <w:rFonts w:ascii="Arial" w:hAnsi="Arial" w:cs="Arial"/>
        </w:rPr>
        <w:t>trai</w:t>
      </w:r>
      <w:proofErr w:type="gramEnd"/>
      <w:r w:rsidR="001651CC">
        <w:rPr>
          <w:rFonts w:ascii="Arial" w:hAnsi="Arial" w:cs="Arial"/>
        </w:rPr>
        <w:t xml:space="preserve"> pas son rapport, il ne lui sera pas proposé de sortie</w:t>
      </w:r>
      <w:r w:rsidR="00EF7325">
        <w:rPr>
          <w:rFonts w:ascii="Arial" w:hAnsi="Arial" w:cs="Arial"/>
        </w:rPr>
        <w:t>.</w:t>
      </w:r>
    </w:p>
    <w:p w14:paraId="2A367C78" w14:textId="746E575C" w:rsidR="00EF7325" w:rsidRDefault="00EF7325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 transition entre</w:t>
      </w:r>
      <w:r w:rsidR="00B765C9">
        <w:rPr>
          <w:rFonts w:ascii="Arial" w:hAnsi="Arial" w:cs="Arial"/>
        </w:rPr>
        <w:t xml:space="preserve"> Corinne S. et Christian se passe bien.</w:t>
      </w:r>
    </w:p>
    <w:p w14:paraId="2AF5A72D" w14:textId="77777777" w:rsidR="009035E0" w:rsidRDefault="009035E0" w:rsidP="001E0ADE">
      <w:pPr>
        <w:rPr>
          <w:rFonts w:ascii="Arial" w:hAnsi="Arial" w:cs="Arial"/>
        </w:rPr>
      </w:pPr>
    </w:p>
    <w:p w14:paraId="7CEDEC95" w14:textId="66AE17FD" w:rsidR="009035E0" w:rsidRDefault="009035E0" w:rsidP="009035E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6029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83019">
        <w:rPr>
          <w:rFonts w:ascii="Arial" w:hAnsi="Arial" w:cs="Arial"/>
          <w:b/>
          <w:bCs/>
          <w:sz w:val="24"/>
          <w:szCs w:val="24"/>
          <w:u w:val="single"/>
        </w:rPr>
        <w:t xml:space="preserve">GROUPE DE TRAVAIL FORMATION </w:t>
      </w:r>
    </w:p>
    <w:p w14:paraId="12309920" w14:textId="7BE95FE8" w:rsidR="00E64ECC" w:rsidRPr="004D2E0C" w:rsidRDefault="00E64ECC" w:rsidP="009035E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2E0C">
        <w:rPr>
          <w:rFonts w:ascii="Arial" w:hAnsi="Arial" w:cs="Arial"/>
          <w:b/>
          <w:bCs/>
          <w:sz w:val="20"/>
          <w:szCs w:val="20"/>
          <w:u w:val="single"/>
        </w:rPr>
        <w:t>FORMATION CONT</w:t>
      </w:r>
      <w:r w:rsidR="00EB3A0C" w:rsidRPr="004D2E0C">
        <w:rPr>
          <w:rFonts w:ascii="Arial" w:hAnsi="Arial" w:cs="Arial"/>
          <w:b/>
          <w:bCs/>
          <w:sz w:val="20"/>
          <w:szCs w:val="20"/>
          <w:u w:val="single"/>
        </w:rPr>
        <w:t>INUE AN et AI white badge</w:t>
      </w:r>
    </w:p>
    <w:p w14:paraId="08D3A6C9" w14:textId="2109DE16" w:rsidR="009035E0" w:rsidRDefault="004D2E0C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  <w:t>Le Président rappelle</w:t>
      </w:r>
      <w:r w:rsidR="00846AA6">
        <w:rPr>
          <w:rFonts w:ascii="Arial" w:hAnsi="Arial" w:cs="Arial"/>
        </w:rPr>
        <w:t xml:space="preserve"> l</w:t>
      </w:r>
      <w:r w:rsidR="0070079F">
        <w:rPr>
          <w:rFonts w:ascii="Arial" w:hAnsi="Arial" w:cs="Arial"/>
        </w:rPr>
        <w:t>es attendus</w:t>
      </w:r>
      <w:r w:rsidR="00846AA6">
        <w:rPr>
          <w:rFonts w:ascii="Arial" w:hAnsi="Arial" w:cs="Arial"/>
        </w:rPr>
        <w:t> :</w:t>
      </w:r>
    </w:p>
    <w:p w14:paraId="72AB41D6" w14:textId="57A371B4" w:rsidR="00846AA6" w:rsidRPr="0070079F" w:rsidRDefault="000A6576" w:rsidP="0070079F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0079F">
        <w:rPr>
          <w:rFonts w:ascii="Arial" w:hAnsi="Arial" w:cs="Arial"/>
        </w:rPr>
        <w:t>Être</w:t>
      </w:r>
      <w:r w:rsidR="00846AA6" w:rsidRPr="0070079F">
        <w:rPr>
          <w:rFonts w:ascii="Arial" w:hAnsi="Arial" w:cs="Arial"/>
        </w:rPr>
        <w:t xml:space="preserve"> en capacité de façon transparente </w:t>
      </w:r>
      <w:r w:rsidR="006707DA" w:rsidRPr="0070079F">
        <w:rPr>
          <w:rFonts w:ascii="Arial" w:hAnsi="Arial" w:cs="Arial"/>
        </w:rPr>
        <w:t xml:space="preserve">d’avoir différents niveaux </w:t>
      </w:r>
      <w:r w:rsidR="00CF7C49" w:rsidRPr="0070079F">
        <w:rPr>
          <w:rFonts w:ascii="Arial" w:hAnsi="Arial" w:cs="Arial"/>
        </w:rPr>
        <w:t>chez les arbitres</w:t>
      </w:r>
      <w:r w:rsidR="00162550">
        <w:rPr>
          <w:rFonts w:ascii="Arial" w:hAnsi="Arial" w:cs="Arial"/>
        </w:rPr>
        <w:t xml:space="preserve"> nationaux</w:t>
      </w:r>
      <w:r w:rsidR="00CF7C49" w:rsidRPr="0070079F">
        <w:rPr>
          <w:rFonts w:ascii="Arial" w:hAnsi="Arial" w:cs="Arial"/>
        </w:rPr>
        <w:t>.</w:t>
      </w:r>
    </w:p>
    <w:p w14:paraId="44D15A29" w14:textId="344DDD45" w:rsidR="00CF7C49" w:rsidRPr="0070079F" w:rsidRDefault="00CF7C49" w:rsidP="0070079F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0079F">
        <w:rPr>
          <w:rFonts w:ascii="Arial" w:hAnsi="Arial" w:cs="Arial"/>
        </w:rPr>
        <w:t>Changer le système de supervision et de notation</w:t>
      </w:r>
      <w:r w:rsidR="00162550">
        <w:rPr>
          <w:rFonts w:ascii="Arial" w:hAnsi="Arial" w:cs="Arial"/>
        </w:rPr>
        <w:t>.</w:t>
      </w:r>
    </w:p>
    <w:p w14:paraId="634F6EC9" w14:textId="669369B4" w:rsidR="00CF7C49" w:rsidRPr="0070079F" w:rsidRDefault="007C104E" w:rsidP="0070079F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0079F">
        <w:rPr>
          <w:rFonts w:ascii="Arial" w:hAnsi="Arial" w:cs="Arial"/>
        </w:rPr>
        <w:t>Avoir un groupe d’arbitres</w:t>
      </w:r>
      <w:r w:rsidR="000A6576" w:rsidRPr="0070079F">
        <w:rPr>
          <w:rFonts w:ascii="Arial" w:hAnsi="Arial" w:cs="Arial"/>
        </w:rPr>
        <w:t xml:space="preserve"> (niveau le plus élevé) qui doit être contacté en priorité pour les compétitions majeures.</w:t>
      </w:r>
    </w:p>
    <w:p w14:paraId="618C57AA" w14:textId="77777777" w:rsidR="009035E0" w:rsidRDefault="009035E0" w:rsidP="001E0ADE">
      <w:pPr>
        <w:rPr>
          <w:rFonts w:ascii="Arial" w:hAnsi="Arial" w:cs="Arial"/>
        </w:rPr>
      </w:pPr>
    </w:p>
    <w:p w14:paraId="486ACB9C" w14:textId="5BFC704A" w:rsidR="009035E0" w:rsidRDefault="00D417DA" w:rsidP="00D417DA">
      <w:pPr>
        <w:ind w:left="708"/>
        <w:rPr>
          <w:rFonts w:ascii="Arial" w:hAnsi="Arial" w:cs="Arial"/>
        </w:rPr>
      </w:pPr>
      <w:r w:rsidRPr="00F156E7">
        <w:rPr>
          <w:rFonts w:ascii="Arial" w:hAnsi="Arial" w:cs="Arial"/>
          <w:u w:val="single"/>
        </w:rPr>
        <w:lastRenderedPageBreak/>
        <w:t xml:space="preserve">Intervention de </w:t>
      </w:r>
      <w:r w:rsidR="005057FE" w:rsidRPr="00F156E7">
        <w:rPr>
          <w:rFonts w:ascii="Arial" w:hAnsi="Arial" w:cs="Arial"/>
          <w:u w:val="single"/>
        </w:rPr>
        <w:t>Françoise</w:t>
      </w:r>
      <w:r w:rsidR="00162550">
        <w:rPr>
          <w:rFonts w:ascii="Arial" w:hAnsi="Arial" w:cs="Arial"/>
          <w:u w:val="single"/>
        </w:rPr>
        <w:t xml:space="preserve"> suite aux attendus :</w:t>
      </w:r>
    </w:p>
    <w:p w14:paraId="06856325" w14:textId="3BCCF3CF" w:rsidR="00C31B3C" w:rsidRDefault="00C31B3C" w:rsidP="00D417DA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 formation continue doit faire l’objet d’une évaluation globale</w:t>
      </w:r>
      <w:r w:rsidR="0048290A">
        <w:rPr>
          <w:rFonts w:ascii="Arial" w:hAnsi="Arial" w:cs="Arial"/>
        </w:rPr>
        <w:t xml:space="preserve"> qui se décline en 4 niveaux :</w:t>
      </w:r>
    </w:p>
    <w:p w14:paraId="0B84552A" w14:textId="79ACA3E2" w:rsidR="0048290A" w:rsidRDefault="0048290A" w:rsidP="0048290A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7603D">
        <w:rPr>
          <w:rFonts w:ascii="Arial" w:hAnsi="Arial" w:cs="Arial"/>
        </w:rPr>
        <w:t xml:space="preserve"> </w:t>
      </w:r>
      <w:r w:rsidR="0057603D">
        <w:rPr>
          <w:rFonts w:ascii="Arial" w:hAnsi="Arial" w:cs="Arial"/>
        </w:rPr>
        <w:tab/>
        <w:t>Excellence</w:t>
      </w:r>
    </w:p>
    <w:p w14:paraId="09E4E3DD" w14:textId="561C27CE" w:rsidR="0057603D" w:rsidRDefault="0057603D" w:rsidP="0048290A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 </w:t>
      </w:r>
      <w:r>
        <w:rPr>
          <w:rFonts w:ascii="Arial" w:hAnsi="Arial" w:cs="Arial"/>
        </w:rPr>
        <w:tab/>
      </w:r>
      <w:r w:rsidR="00591E82">
        <w:rPr>
          <w:rFonts w:ascii="Arial" w:hAnsi="Arial" w:cs="Arial"/>
        </w:rPr>
        <w:t>Bon niveau</w:t>
      </w:r>
    </w:p>
    <w:p w14:paraId="7912696B" w14:textId="4282A62F" w:rsidR="00591E82" w:rsidRDefault="00591E82" w:rsidP="0048290A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 </w:t>
      </w:r>
      <w:r>
        <w:rPr>
          <w:rFonts w:ascii="Arial" w:hAnsi="Arial" w:cs="Arial"/>
        </w:rPr>
        <w:tab/>
        <w:t>Difficultés face à des situations</w:t>
      </w:r>
    </w:p>
    <w:p w14:paraId="4AF654E7" w14:textId="584D9C15" w:rsidR="002B6ECC" w:rsidRPr="0048290A" w:rsidRDefault="002B6ECC" w:rsidP="0048290A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ab/>
        <w:t>Ne pas nommer</w:t>
      </w:r>
    </w:p>
    <w:p w14:paraId="02E84DE2" w14:textId="45B2B29B" w:rsidR="009035E0" w:rsidRDefault="006C7E18" w:rsidP="006C7E1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Claude </w:t>
      </w:r>
      <w:r w:rsidR="003E3932">
        <w:rPr>
          <w:rFonts w:ascii="Arial" w:hAnsi="Arial" w:cs="Arial"/>
        </w:rPr>
        <w:t>nous présente le</w:t>
      </w:r>
      <w:r>
        <w:rPr>
          <w:rFonts w:ascii="Arial" w:hAnsi="Arial" w:cs="Arial"/>
        </w:rPr>
        <w:t xml:space="preserve"> travail </w:t>
      </w:r>
      <w:r w:rsidR="004632A2">
        <w:rPr>
          <w:rFonts w:ascii="Arial" w:hAnsi="Arial" w:cs="Arial"/>
        </w:rPr>
        <w:t xml:space="preserve">qu’il a réalisé </w:t>
      </w:r>
      <w:r>
        <w:rPr>
          <w:rFonts w:ascii="Arial" w:hAnsi="Arial" w:cs="Arial"/>
        </w:rPr>
        <w:t>sur le fichier des</w:t>
      </w:r>
      <w:r w:rsidR="00A15CF5">
        <w:rPr>
          <w:rFonts w:ascii="Arial" w:hAnsi="Arial" w:cs="Arial"/>
        </w:rPr>
        <w:t xml:space="preserve"> arbitres en reprenant le modèle de notation ci-dessus</w:t>
      </w:r>
      <w:r w:rsidR="00D84407">
        <w:rPr>
          <w:rFonts w:ascii="Arial" w:hAnsi="Arial" w:cs="Arial"/>
        </w:rPr>
        <w:t>.</w:t>
      </w:r>
    </w:p>
    <w:p w14:paraId="23CB8ED1" w14:textId="12116D0B" w:rsidR="00D84407" w:rsidRDefault="003E3932" w:rsidP="006C7E1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Mise en place</w:t>
      </w:r>
      <w:r w:rsidR="004632A2">
        <w:rPr>
          <w:rFonts w:ascii="Arial" w:hAnsi="Arial" w:cs="Arial"/>
        </w:rPr>
        <w:t xml:space="preserve"> d’une commission de sup</w:t>
      </w:r>
      <w:r w:rsidR="00966C61">
        <w:rPr>
          <w:rFonts w:ascii="Arial" w:hAnsi="Arial" w:cs="Arial"/>
        </w:rPr>
        <w:t>ervisions pour réaliser un état des lieux des AN et AI white badge</w:t>
      </w:r>
      <w:r w:rsidR="00205168">
        <w:rPr>
          <w:rFonts w:ascii="Arial" w:hAnsi="Arial" w:cs="Arial"/>
        </w:rPr>
        <w:t>.</w:t>
      </w:r>
    </w:p>
    <w:p w14:paraId="00EFBD81" w14:textId="7E6CADC2" w:rsidR="00404AFC" w:rsidRDefault="00404AFC" w:rsidP="006C7E1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Concernant les A.I.</w:t>
      </w:r>
      <w:r w:rsidR="005057FE">
        <w:rPr>
          <w:rFonts w:ascii="Arial" w:hAnsi="Arial" w:cs="Arial"/>
        </w:rPr>
        <w:t xml:space="preserve"> : </w:t>
      </w:r>
      <w:r w:rsidR="00162550">
        <w:rPr>
          <w:rFonts w:ascii="Arial" w:hAnsi="Arial" w:cs="Arial"/>
        </w:rPr>
        <w:tab/>
      </w:r>
      <w:r w:rsidR="005057FE">
        <w:rPr>
          <w:rFonts w:ascii="Arial" w:hAnsi="Arial" w:cs="Arial"/>
        </w:rPr>
        <w:t>WHITE</w:t>
      </w:r>
      <w:r>
        <w:rPr>
          <w:rFonts w:ascii="Arial" w:hAnsi="Arial" w:cs="Arial"/>
        </w:rPr>
        <w:t xml:space="preserve"> Badge</w:t>
      </w:r>
      <w:r w:rsidR="00834019">
        <w:rPr>
          <w:rFonts w:ascii="Arial" w:hAnsi="Arial" w:cs="Arial"/>
        </w:rPr>
        <w:t> : Supervisés et notés</w:t>
      </w:r>
    </w:p>
    <w:p w14:paraId="395B270E" w14:textId="2A52D461" w:rsidR="00834019" w:rsidRDefault="00834019" w:rsidP="006C7E1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550">
        <w:rPr>
          <w:rFonts w:ascii="Arial" w:hAnsi="Arial" w:cs="Arial"/>
        </w:rPr>
        <w:tab/>
      </w:r>
      <w:r>
        <w:rPr>
          <w:rFonts w:ascii="Arial" w:hAnsi="Arial" w:cs="Arial"/>
        </w:rPr>
        <w:t>BLUE Badge</w:t>
      </w:r>
      <w:r w:rsidR="00514B7A">
        <w:rPr>
          <w:rFonts w:ascii="Arial" w:hAnsi="Arial" w:cs="Arial"/>
        </w:rPr>
        <w:t> : Supervisés mais pas notés</w:t>
      </w:r>
    </w:p>
    <w:p w14:paraId="6FA4A9C8" w14:textId="2B19EECB" w:rsidR="00205168" w:rsidRDefault="00205168" w:rsidP="006C7E1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Vincent complète</w:t>
      </w:r>
      <w:r w:rsidR="007B3308">
        <w:rPr>
          <w:rFonts w:ascii="Arial" w:hAnsi="Arial" w:cs="Arial"/>
        </w:rPr>
        <w:t xml:space="preserve"> les attendus suite à cette présentation, il rappelle :</w:t>
      </w:r>
    </w:p>
    <w:p w14:paraId="740B9C95" w14:textId="51C44A5F" w:rsidR="007B3308" w:rsidRDefault="00C75515" w:rsidP="007B330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L’important c’est aussi la constance</w:t>
      </w:r>
    </w:p>
    <w:p w14:paraId="4E11F990" w14:textId="2ECDEF87" w:rsidR="00C75515" w:rsidRDefault="00C75515" w:rsidP="007B330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EB1A4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rbitre doit </w:t>
      </w:r>
      <w:r w:rsidR="00125C94">
        <w:rPr>
          <w:rFonts w:ascii="Arial" w:hAnsi="Arial" w:cs="Arial"/>
        </w:rPr>
        <w:t>être</w:t>
      </w:r>
      <w:r>
        <w:rPr>
          <w:rFonts w:ascii="Arial" w:hAnsi="Arial" w:cs="Arial"/>
        </w:rPr>
        <w:t xml:space="preserve"> f</w:t>
      </w:r>
      <w:r w:rsidR="00225785">
        <w:rPr>
          <w:rFonts w:ascii="Arial" w:hAnsi="Arial" w:cs="Arial"/>
        </w:rPr>
        <w:t>ia</w:t>
      </w:r>
      <w:r>
        <w:rPr>
          <w:rFonts w:ascii="Arial" w:hAnsi="Arial" w:cs="Arial"/>
        </w:rPr>
        <w:t>ble</w:t>
      </w:r>
      <w:r w:rsidR="00125C94">
        <w:rPr>
          <w:rFonts w:ascii="Arial" w:hAnsi="Arial" w:cs="Arial"/>
        </w:rPr>
        <w:t xml:space="preserve"> sur la durée, jamais de lettre C</w:t>
      </w:r>
      <w:r w:rsidR="00162550">
        <w:rPr>
          <w:rFonts w:ascii="Arial" w:hAnsi="Arial" w:cs="Arial"/>
        </w:rPr>
        <w:t xml:space="preserve"> pour être top niveau</w:t>
      </w:r>
    </w:p>
    <w:p w14:paraId="37B2952F" w14:textId="4635F469" w:rsidR="00125C94" w:rsidRDefault="00762403" w:rsidP="007B330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Il faut que les arbitres connaissent les compétitions </w:t>
      </w:r>
      <w:r w:rsidR="00546AB2">
        <w:rPr>
          <w:rFonts w:ascii="Arial" w:hAnsi="Arial" w:cs="Arial"/>
        </w:rPr>
        <w:t>où il y a une supervision afin de bénéficier de la formation continue.</w:t>
      </w:r>
      <w:r w:rsidR="00162550">
        <w:rPr>
          <w:rFonts w:ascii="Arial" w:hAnsi="Arial" w:cs="Arial"/>
        </w:rPr>
        <w:t xml:space="preserve"> Et que les nominations en tiennent compte.</w:t>
      </w:r>
    </w:p>
    <w:p w14:paraId="025E3760" w14:textId="38F08255" w:rsidR="00125C94" w:rsidRDefault="005D5990" w:rsidP="00EF1A0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Christian </w:t>
      </w:r>
      <w:r w:rsidR="00467514">
        <w:rPr>
          <w:rFonts w:ascii="Arial" w:hAnsi="Arial" w:cs="Arial"/>
        </w:rPr>
        <w:t>re</w:t>
      </w:r>
      <w:r w:rsidR="000D265F">
        <w:rPr>
          <w:rFonts w:ascii="Arial" w:hAnsi="Arial" w:cs="Arial"/>
        </w:rPr>
        <w:t>précise en rappelant la constance mais aussi tenir</w:t>
      </w:r>
      <w:r w:rsidR="004D56A7">
        <w:rPr>
          <w:rFonts w:ascii="Arial" w:hAnsi="Arial" w:cs="Arial"/>
        </w:rPr>
        <w:t xml:space="preserve"> compte</w:t>
      </w:r>
      <w:r w:rsidR="000D265F">
        <w:rPr>
          <w:rFonts w:ascii="Arial" w:hAnsi="Arial" w:cs="Arial"/>
        </w:rPr>
        <w:t xml:space="preserve"> de la progression</w:t>
      </w:r>
      <w:r w:rsidR="00833E18">
        <w:rPr>
          <w:rFonts w:ascii="Arial" w:hAnsi="Arial" w:cs="Arial"/>
        </w:rPr>
        <w:t xml:space="preserve">. D’où l’importance de réaliser </w:t>
      </w:r>
      <w:r w:rsidR="00AB23F9">
        <w:rPr>
          <w:rFonts w:ascii="Arial" w:hAnsi="Arial" w:cs="Arial"/>
        </w:rPr>
        <w:t>l’évaluation sur des années glissantes.</w:t>
      </w:r>
    </w:p>
    <w:p w14:paraId="5B2B24F3" w14:textId="77777777" w:rsidR="007757D2" w:rsidRDefault="007757D2" w:rsidP="00EF1A00">
      <w:pPr>
        <w:ind w:left="708"/>
        <w:rPr>
          <w:rFonts w:ascii="Arial" w:hAnsi="Arial" w:cs="Arial"/>
        </w:rPr>
      </w:pPr>
    </w:p>
    <w:p w14:paraId="345E7F48" w14:textId="77777777" w:rsidR="00162550" w:rsidRDefault="007757D2" w:rsidP="00EF1A0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Le Président demande que </w:t>
      </w:r>
      <w:r w:rsidR="006A3501">
        <w:rPr>
          <w:rFonts w:ascii="Arial" w:hAnsi="Arial" w:cs="Arial"/>
        </w:rPr>
        <w:t>c</w:t>
      </w:r>
      <w:r>
        <w:rPr>
          <w:rFonts w:ascii="Arial" w:hAnsi="Arial" w:cs="Arial"/>
        </w:rPr>
        <w:t>es documents</w:t>
      </w:r>
      <w:r w:rsidR="006A3501">
        <w:rPr>
          <w:rFonts w:ascii="Arial" w:hAnsi="Arial" w:cs="Arial"/>
        </w:rPr>
        <w:t xml:space="preserve"> </w:t>
      </w:r>
      <w:r w:rsidR="00F35427">
        <w:rPr>
          <w:rFonts w:ascii="Arial" w:hAnsi="Arial" w:cs="Arial"/>
        </w:rPr>
        <w:t xml:space="preserve">définissant clairement les règles </w:t>
      </w:r>
      <w:r w:rsidR="00514B7A">
        <w:rPr>
          <w:rFonts w:ascii="Arial" w:hAnsi="Arial" w:cs="Arial"/>
        </w:rPr>
        <w:t>doivent</w:t>
      </w:r>
      <w:r w:rsidR="006A3501">
        <w:rPr>
          <w:rFonts w:ascii="Arial" w:hAnsi="Arial" w:cs="Arial"/>
        </w:rPr>
        <w:t xml:space="preserve"> être prêts </w:t>
      </w:r>
      <w:r w:rsidR="00F85248">
        <w:rPr>
          <w:rFonts w:ascii="Arial" w:hAnsi="Arial" w:cs="Arial"/>
        </w:rPr>
        <w:t xml:space="preserve">pour une présentation avec vote lors de la CFA de septembre 2025. </w:t>
      </w:r>
    </w:p>
    <w:p w14:paraId="1A0BBFD6" w14:textId="1EEE3B1D" w:rsidR="007757D2" w:rsidRPr="00EF1A00" w:rsidRDefault="009E32B6" w:rsidP="00EF1A00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85248">
        <w:rPr>
          <w:rFonts w:ascii="Arial" w:hAnsi="Arial" w:cs="Arial"/>
        </w:rPr>
        <w:t xml:space="preserve">ise en </w:t>
      </w:r>
      <w:r>
        <w:rPr>
          <w:rFonts w:ascii="Arial" w:hAnsi="Arial" w:cs="Arial"/>
        </w:rPr>
        <w:t>œuvre</w:t>
      </w:r>
      <w:r w:rsidR="00F85248">
        <w:rPr>
          <w:rFonts w:ascii="Arial" w:hAnsi="Arial" w:cs="Arial"/>
        </w:rPr>
        <w:t xml:space="preserve"> </w:t>
      </w:r>
      <w:r w:rsidR="00514B7A">
        <w:rPr>
          <w:rFonts w:ascii="Arial" w:hAnsi="Arial" w:cs="Arial"/>
        </w:rPr>
        <w:t>dès</w:t>
      </w:r>
      <w:r w:rsidR="00F85248">
        <w:rPr>
          <w:rFonts w:ascii="Arial" w:hAnsi="Arial" w:cs="Arial"/>
        </w:rPr>
        <w:t xml:space="preserve"> la saison 2025/2026</w:t>
      </w:r>
      <w:r>
        <w:rPr>
          <w:rFonts w:ascii="Arial" w:hAnsi="Arial" w:cs="Arial"/>
        </w:rPr>
        <w:t>.</w:t>
      </w:r>
    </w:p>
    <w:p w14:paraId="213E5C87" w14:textId="77777777" w:rsidR="009035E0" w:rsidRDefault="009035E0" w:rsidP="001E0ADE">
      <w:pPr>
        <w:rPr>
          <w:rFonts w:ascii="Arial" w:hAnsi="Arial" w:cs="Arial"/>
        </w:rPr>
      </w:pPr>
    </w:p>
    <w:p w14:paraId="2435F07F" w14:textId="17F270D4" w:rsidR="009035E0" w:rsidRDefault="00E0470D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2E0C">
        <w:rPr>
          <w:rFonts w:ascii="Arial" w:hAnsi="Arial" w:cs="Arial"/>
          <w:b/>
          <w:bCs/>
          <w:sz w:val="20"/>
          <w:szCs w:val="20"/>
          <w:u w:val="single"/>
        </w:rPr>
        <w:t xml:space="preserve">FORMATION CONTINUE </w:t>
      </w:r>
      <w:r w:rsidR="00034333">
        <w:rPr>
          <w:rFonts w:ascii="Arial" w:hAnsi="Arial" w:cs="Arial"/>
          <w:b/>
          <w:bCs/>
          <w:sz w:val="20"/>
          <w:szCs w:val="20"/>
          <w:u w:val="single"/>
        </w:rPr>
        <w:t>Grades régionaux</w:t>
      </w:r>
    </w:p>
    <w:p w14:paraId="174B7DCB" w14:textId="196ABF49" w:rsidR="00640245" w:rsidRDefault="00640245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4333">
        <w:rPr>
          <w:rFonts w:ascii="Arial" w:hAnsi="Arial" w:cs="Arial"/>
        </w:rPr>
        <w:tab/>
        <w:t xml:space="preserve">Travail </w:t>
      </w:r>
      <w:r w:rsidR="00EB1A44">
        <w:rPr>
          <w:rFonts w:ascii="Arial" w:hAnsi="Arial" w:cs="Arial"/>
        </w:rPr>
        <w:t>à</w:t>
      </w:r>
      <w:r w:rsidR="00034333">
        <w:rPr>
          <w:rFonts w:ascii="Arial" w:hAnsi="Arial" w:cs="Arial"/>
        </w:rPr>
        <w:t xml:space="preserve"> i</w:t>
      </w:r>
      <w:r w:rsidR="0046104E">
        <w:rPr>
          <w:rFonts w:ascii="Arial" w:hAnsi="Arial" w:cs="Arial"/>
        </w:rPr>
        <w:t>ni</w:t>
      </w:r>
      <w:r w:rsidR="00034333">
        <w:rPr>
          <w:rFonts w:ascii="Arial" w:hAnsi="Arial" w:cs="Arial"/>
        </w:rPr>
        <w:t>tier dans le</w:t>
      </w:r>
      <w:r w:rsidR="0046104E">
        <w:rPr>
          <w:rFonts w:ascii="Arial" w:hAnsi="Arial" w:cs="Arial"/>
        </w:rPr>
        <w:t xml:space="preserve"> GT Formation</w:t>
      </w:r>
    </w:p>
    <w:p w14:paraId="4C3FAB2F" w14:textId="77777777" w:rsidR="0046104E" w:rsidRDefault="0046104E" w:rsidP="001E0ADE">
      <w:pPr>
        <w:rPr>
          <w:rFonts w:ascii="Arial" w:hAnsi="Arial" w:cs="Arial"/>
        </w:rPr>
      </w:pPr>
    </w:p>
    <w:p w14:paraId="5B7AC2CA" w14:textId="55395B7C" w:rsidR="0046104E" w:rsidRDefault="0046104E" w:rsidP="001E0AD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2E0C">
        <w:rPr>
          <w:rFonts w:ascii="Arial" w:hAnsi="Arial" w:cs="Arial"/>
          <w:b/>
          <w:bCs/>
          <w:sz w:val="20"/>
          <w:szCs w:val="20"/>
          <w:u w:val="single"/>
        </w:rPr>
        <w:t xml:space="preserve">FORMATION </w:t>
      </w:r>
      <w:r w:rsidR="00CC5158">
        <w:rPr>
          <w:rFonts w:ascii="Arial" w:hAnsi="Arial" w:cs="Arial"/>
          <w:b/>
          <w:bCs/>
          <w:sz w:val="20"/>
          <w:szCs w:val="20"/>
          <w:u w:val="single"/>
        </w:rPr>
        <w:t>AU GRADE D’ARBITRE INTERNATIONAL</w:t>
      </w:r>
      <w:r w:rsidR="00C41694">
        <w:rPr>
          <w:rFonts w:ascii="Arial" w:hAnsi="Arial" w:cs="Arial"/>
          <w:b/>
          <w:bCs/>
          <w:sz w:val="20"/>
          <w:szCs w:val="20"/>
          <w:u w:val="single"/>
        </w:rPr>
        <w:t xml:space="preserve"> Examen 2026</w:t>
      </w:r>
    </w:p>
    <w:p w14:paraId="1F6CE6E9" w14:textId="7B595EB9" w:rsidR="00AF0827" w:rsidRDefault="00AF0827" w:rsidP="00AF0827">
      <w:pPr>
        <w:rPr>
          <w:rFonts w:ascii="Arial" w:hAnsi="Arial" w:cs="Arial"/>
        </w:rPr>
      </w:pPr>
      <w:r w:rsidRPr="006A311B">
        <w:rPr>
          <w:rFonts w:ascii="Arial" w:hAnsi="Arial" w:cs="Arial"/>
        </w:rPr>
        <w:tab/>
      </w:r>
      <w:r w:rsidR="006A23FA">
        <w:rPr>
          <w:rFonts w:ascii="Arial" w:hAnsi="Arial" w:cs="Arial"/>
        </w:rPr>
        <w:tab/>
      </w:r>
      <w:r w:rsidR="006A23FA">
        <w:rPr>
          <w:rFonts w:ascii="Arial" w:hAnsi="Arial" w:cs="Arial"/>
        </w:rPr>
        <w:tab/>
      </w:r>
      <w:r w:rsidRPr="006A311B">
        <w:rPr>
          <w:rFonts w:ascii="Arial" w:hAnsi="Arial" w:cs="Arial"/>
        </w:rPr>
        <w:t xml:space="preserve">Examen entre Octobre et fin Novembre 2026 </w:t>
      </w:r>
    </w:p>
    <w:p w14:paraId="46228AC7" w14:textId="77777777" w:rsidR="000D07EA" w:rsidRDefault="000D07EA" w:rsidP="00AF0827">
      <w:pPr>
        <w:rPr>
          <w:rFonts w:ascii="Arial" w:hAnsi="Arial" w:cs="Arial"/>
        </w:rPr>
      </w:pPr>
    </w:p>
    <w:p w14:paraId="2FE33FC1" w14:textId="567302A5" w:rsidR="00AF0827" w:rsidRPr="00AF0827" w:rsidRDefault="00AF0827" w:rsidP="000D07EA">
      <w:pPr>
        <w:ind w:firstLine="708"/>
        <w:rPr>
          <w:rFonts w:ascii="Arial" w:hAnsi="Arial" w:cs="Arial"/>
        </w:rPr>
      </w:pPr>
      <w:r w:rsidRPr="00AF0827">
        <w:rPr>
          <w:rFonts w:ascii="Arial" w:hAnsi="Arial" w:cs="Arial"/>
          <w:b/>
          <w:bCs/>
          <w:u w:val="single"/>
        </w:rPr>
        <w:t>Annonce</w:t>
      </w:r>
      <w:r w:rsidR="00BD7EC9" w:rsidRPr="006A23FA">
        <w:rPr>
          <w:rFonts w:ascii="Arial" w:hAnsi="Arial" w:cs="Arial"/>
          <w:b/>
          <w:bCs/>
          <w:u w:val="single"/>
        </w:rPr>
        <w:t xml:space="preserve"> à d</w:t>
      </w:r>
      <w:r w:rsidR="006A23FA" w:rsidRPr="006A23FA">
        <w:rPr>
          <w:rFonts w:ascii="Arial" w:hAnsi="Arial" w:cs="Arial"/>
          <w:b/>
          <w:bCs/>
          <w:u w:val="single"/>
        </w:rPr>
        <w:t>iffuser</w:t>
      </w:r>
      <w:r w:rsidRPr="00AF0827">
        <w:rPr>
          <w:rFonts w:ascii="Arial" w:hAnsi="Arial" w:cs="Arial"/>
        </w:rPr>
        <w:t xml:space="preserve"> : Mi-Avril 2025 </w:t>
      </w:r>
    </w:p>
    <w:p w14:paraId="3C11910D" w14:textId="77777777" w:rsidR="00AF0827" w:rsidRPr="00AF0827" w:rsidRDefault="00AF0827" w:rsidP="000D07EA">
      <w:pPr>
        <w:ind w:firstLine="708"/>
        <w:rPr>
          <w:rFonts w:ascii="Arial" w:hAnsi="Arial" w:cs="Arial"/>
        </w:rPr>
      </w:pPr>
      <w:r w:rsidRPr="00AF0827">
        <w:rPr>
          <w:rFonts w:ascii="Arial" w:hAnsi="Arial" w:cs="Arial"/>
          <w:b/>
          <w:bCs/>
          <w:u w:val="single"/>
        </w:rPr>
        <w:t xml:space="preserve">Inscriptions </w:t>
      </w:r>
      <w:r w:rsidRPr="00AF0827">
        <w:rPr>
          <w:rFonts w:ascii="Arial" w:hAnsi="Arial" w:cs="Arial"/>
        </w:rPr>
        <w:t xml:space="preserve">: </w:t>
      </w:r>
    </w:p>
    <w:p w14:paraId="08F67392" w14:textId="77777777" w:rsidR="00AF0827" w:rsidRPr="00AF0827" w:rsidRDefault="00AF0827" w:rsidP="000D07EA">
      <w:pPr>
        <w:ind w:left="708" w:firstLine="708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Pré-inscription : Mi-Mai 2025 </w:t>
      </w:r>
    </w:p>
    <w:p w14:paraId="71BC6554" w14:textId="77777777" w:rsidR="00AF0827" w:rsidRPr="00AF0827" w:rsidRDefault="00AF0827" w:rsidP="000D07EA">
      <w:pPr>
        <w:ind w:left="708" w:firstLine="708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Inscription définitive : Mars 2026 </w:t>
      </w:r>
    </w:p>
    <w:p w14:paraId="638837AE" w14:textId="77777777" w:rsidR="00AF0827" w:rsidRDefault="00AF0827" w:rsidP="000D07EA">
      <w:pPr>
        <w:ind w:left="708" w:firstLine="708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Validation définitive CFA Avril-Mai 2026 (Après épreuve Para) </w:t>
      </w:r>
    </w:p>
    <w:p w14:paraId="7BCD0B43" w14:textId="77777777" w:rsidR="00AF0827" w:rsidRPr="00AF0827" w:rsidRDefault="00AF0827" w:rsidP="000D07EA">
      <w:pPr>
        <w:ind w:firstLine="708"/>
        <w:rPr>
          <w:rFonts w:ascii="Arial" w:hAnsi="Arial" w:cs="Arial"/>
          <w:b/>
          <w:bCs/>
          <w:u w:val="single"/>
        </w:rPr>
      </w:pPr>
      <w:r w:rsidRPr="00AF0827">
        <w:rPr>
          <w:rFonts w:ascii="Arial" w:hAnsi="Arial" w:cs="Arial"/>
          <w:b/>
          <w:bCs/>
          <w:u w:val="single"/>
        </w:rPr>
        <w:t xml:space="preserve">Prérequis </w:t>
      </w:r>
    </w:p>
    <w:p w14:paraId="04360F9E" w14:textId="77777777" w:rsidR="00AF0827" w:rsidRPr="00AF0827" w:rsidRDefault="00AF0827" w:rsidP="000D07EA">
      <w:pPr>
        <w:ind w:left="708" w:firstLine="708"/>
        <w:jc w:val="both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AN depuis 2024 </w:t>
      </w:r>
    </w:p>
    <w:p w14:paraId="2901C0B2" w14:textId="77777777" w:rsidR="00AF0827" w:rsidRPr="00AF0827" w:rsidRDefault="00AF0827" w:rsidP="000D07EA">
      <w:pPr>
        <w:ind w:left="708" w:firstLine="708"/>
        <w:jc w:val="both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Majeur en 2026 (21 ans) </w:t>
      </w:r>
    </w:p>
    <w:p w14:paraId="434A2B28" w14:textId="77777777" w:rsidR="00AF0827" w:rsidRPr="00AF0827" w:rsidRDefault="00AF0827" w:rsidP="000D07EA">
      <w:pPr>
        <w:ind w:left="708" w:firstLine="708"/>
        <w:jc w:val="both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Connaissances en Anglais (test) </w:t>
      </w:r>
    </w:p>
    <w:p w14:paraId="0F6663BE" w14:textId="77777777" w:rsidR="00AF0827" w:rsidRPr="00AF0827" w:rsidRDefault="00AF0827" w:rsidP="000D07EA">
      <w:pPr>
        <w:ind w:left="708" w:firstLine="708"/>
        <w:jc w:val="both"/>
        <w:rPr>
          <w:rFonts w:ascii="Arial" w:hAnsi="Arial" w:cs="Arial"/>
        </w:rPr>
      </w:pPr>
      <w:r w:rsidRPr="00AF0827">
        <w:rPr>
          <w:rFonts w:ascii="Arial" w:hAnsi="Arial" w:cs="Arial"/>
        </w:rPr>
        <w:lastRenderedPageBreak/>
        <w:t xml:space="preserve">Avoir participé au minimum à 2 formations continues dont au moins 1 sur 1 championnat de France entre 2023 et 2026, avoir été évalué au minimum B, avoir arbitré en PRO à 6 reprises minimum. </w:t>
      </w:r>
    </w:p>
    <w:p w14:paraId="660D2B11" w14:textId="77777777" w:rsidR="00AF0827" w:rsidRPr="00AF0827" w:rsidRDefault="00AF0827" w:rsidP="000D07EA">
      <w:pPr>
        <w:ind w:left="708" w:firstLine="708"/>
        <w:jc w:val="both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Informer la ligue d’origine </w:t>
      </w:r>
    </w:p>
    <w:p w14:paraId="223A0A1D" w14:textId="256760C4" w:rsidR="00AF0827" w:rsidRDefault="00AF0827" w:rsidP="000D07EA">
      <w:pPr>
        <w:ind w:left="708" w:firstLine="708"/>
        <w:jc w:val="both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La CFA a la possibilité de sélectionner un arbitre </w:t>
      </w:r>
      <w:r w:rsidR="00237061">
        <w:rPr>
          <w:rFonts w:ascii="Arial" w:hAnsi="Arial" w:cs="Arial"/>
        </w:rPr>
        <w:t>« à</w:t>
      </w:r>
      <w:r w:rsidRPr="00AF0827">
        <w:rPr>
          <w:rFonts w:ascii="Arial" w:hAnsi="Arial" w:cs="Arial"/>
        </w:rPr>
        <w:t xml:space="preserve"> potentiel</w:t>
      </w:r>
      <w:r w:rsidR="00237061">
        <w:rPr>
          <w:rFonts w:ascii="Arial" w:hAnsi="Arial" w:cs="Arial"/>
        </w:rPr>
        <w:t> »</w:t>
      </w:r>
      <w:r w:rsidRPr="00AF0827">
        <w:rPr>
          <w:rFonts w:ascii="Arial" w:hAnsi="Arial" w:cs="Arial"/>
        </w:rPr>
        <w:t xml:space="preserve"> qui ne remplirait pas obligatoirement tous les </w:t>
      </w:r>
      <w:r w:rsidR="00C219F4" w:rsidRPr="00AF0827">
        <w:rPr>
          <w:rFonts w:ascii="Arial" w:hAnsi="Arial" w:cs="Arial"/>
        </w:rPr>
        <w:t>prérequis.</w:t>
      </w:r>
      <w:r w:rsidRPr="00AF0827">
        <w:rPr>
          <w:rFonts w:ascii="Arial" w:hAnsi="Arial" w:cs="Arial"/>
        </w:rPr>
        <w:t xml:space="preserve"> </w:t>
      </w:r>
    </w:p>
    <w:p w14:paraId="02992097" w14:textId="77777777" w:rsidR="00C219F4" w:rsidRPr="00AF0827" w:rsidRDefault="00C219F4" w:rsidP="00AF0827">
      <w:pPr>
        <w:rPr>
          <w:rFonts w:ascii="Arial" w:hAnsi="Arial" w:cs="Arial"/>
        </w:rPr>
      </w:pPr>
    </w:p>
    <w:p w14:paraId="27A2B355" w14:textId="77777777" w:rsidR="00AF0827" w:rsidRPr="00AF0827" w:rsidRDefault="00AF0827" w:rsidP="00147E31">
      <w:pPr>
        <w:ind w:firstLine="708"/>
        <w:rPr>
          <w:rFonts w:ascii="Arial" w:hAnsi="Arial" w:cs="Arial"/>
          <w:b/>
          <w:bCs/>
          <w:u w:val="single"/>
        </w:rPr>
      </w:pPr>
      <w:r w:rsidRPr="00AF0827">
        <w:rPr>
          <w:rFonts w:ascii="Arial" w:hAnsi="Arial" w:cs="Arial"/>
          <w:b/>
          <w:bCs/>
          <w:u w:val="single"/>
        </w:rPr>
        <w:t xml:space="preserve">Préparation, Programme </w:t>
      </w:r>
    </w:p>
    <w:p w14:paraId="07CBC278" w14:textId="7D61BED7" w:rsidR="00AF0827" w:rsidRPr="00AF0827" w:rsidRDefault="00AF0827" w:rsidP="00147E31">
      <w:pPr>
        <w:ind w:left="708" w:firstLine="708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- Séance Visio, 4 sessions </w:t>
      </w:r>
    </w:p>
    <w:p w14:paraId="2EF0380E" w14:textId="509A8975" w:rsidR="00AF0827" w:rsidRPr="00AF0827" w:rsidRDefault="00AF0827" w:rsidP="00147E31">
      <w:pPr>
        <w:ind w:left="708" w:firstLine="708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- Mai ou Juin 2025 : Présentation du programme + Prérequis (5Juin) </w:t>
      </w:r>
    </w:p>
    <w:p w14:paraId="50A34F58" w14:textId="46125142" w:rsidR="00AF0827" w:rsidRPr="00AF0827" w:rsidRDefault="00C219F4" w:rsidP="00147E3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F0827" w:rsidRPr="00AF0827">
        <w:rPr>
          <w:rFonts w:ascii="Arial" w:hAnsi="Arial" w:cs="Arial"/>
        </w:rPr>
        <w:t xml:space="preserve"> Septembre 2025 : Statuts ITTF : Les </w:t>
      </w:r>
      <w:r w:rsidR="00522380">
        <w:rPr>
          <w:rFonts w:ascii="Arial" w:hAnsi="Arial" w:cs="Arial"/>
        </w:rPr>
        <w:t>l</w:t>
      </w:r>
      <w:r w:rsidR="00AF0827" w:rsidRPr="00AF0827">
        <w:rPr>
          <w:rFonts w:ascii="Arial" w:hAnsi="Arial" w:cs="Arial"/>
        </w:rPr>
        <w:t xml:space="preserve">ois et règlementation des compétitions officielles. </w:t>
      </w:r>
    </w:p>
    <w:p w14:paraId="2427D024" w14:textId="109CED82" w:rsidR="00AF0827" w:rsidRPr="00AF0827" w:rsidRDefault="00C219F4" w:rsidP="00147E3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F0827" w:rsidRPr="00AF0827">
        <w:rPr>
          <w:rFonts w:ascii="Arial" w:hAnsi="Arial" w:cs="Arial"/>
        </w:rPr>
        <w:t xml:space="preserve">Juin 2026 (après épreuve Para) HMO, </w:t>
      </w:r>
      <w:proofErr w:type="spellStart"/>
      <w:r w:rsidR="00AF0827" w:rsidRPr="00AF0827">
        <w:rPr>
          <w:rFonts w:ascii="Arial" w:hAnsi="Arial" w:cs="Arial"/>
        </w:rPr>
        <w:t>Handbook</w:t>
      </w:r>
      <w:proofErr w:type="spellEnd"/>
      <w:r w:rsidR="00AF0827" w:rsidRPr="00AF0827">
        <w:rPr>
          <w:rFonts w:ascii="Arial" w:hAnsi="Arial" w:cs="Arial"/>
        </w:rPr>
        <w:t xml:space="preserve"> for Match </w:t>
      </w:r>
      <w:proofErr w:type="spellStart"/>
      <w:r w:rsidR="00AF0827" w:rsidRPr="00AF0827">
        <w:rPr>
          <w:rFonts w:ascii="Arial" w:hAnsi="Arial" w:cs="Arial"/>
        </w:rPr>
        <w:t>Officials</w:t>
      </w:r>
      <w:proofErr w:type="spellEnd"/>
      <w:r w:rsidR="00AF0827" w:rsidRPr="00AF0827">
        <w:rPr>
          <w:rFonts w:ascii="Arial" w:hAnsi="Arial" w:cs="Arial"/>
        </w:rPr>
        <w:t xml:space="preserve"> </w:t>
      </w:r>
    </w:p>
    <w:p w14:paraId="2668C182" w14:textId="4B9F29EF" w:rsidR="00AF0827" w:rsidRPr="00AF0827" w:rsidRDefault="00670076" w:rsidP="00147E3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F0827" w:rsidRPr="00AF0827">
        <w:rPr>
          <w:rFonts w:ascii="Arial" w:hAnsi="Arial" w:cs="Arial"/>
        </w:rPr>
        <w:t>Septembre 2026</w:t>
      </w:r>
      <w:r w:rsidR="001D254C">
        <w:rPr>
          <w:rFonts w:ascii="Arial" w:hAnsi="Arial" w:cs="Arial"/>
        </w:rPr>
        <w:t> :</w:t>
      </w:r>
      <w:r w:rsidR="00AF0827" w:rsidRPr="00AF0827">
        <w:rPr>
          <w:rFonts w:ascii="Arial" w:hAnsi="Arial" w:cs="Arial"/>
        </w:rPr>
        <w:t xml:space="preserve"> LARC, FAQ, Workflow et procédures </w:t>
      </w:r>
    </w:p>
    <w:p w14:paraId="1BD45632" w14:textId="77777777" w:rsidR="00AF0827" w:rsidRPr="00AF0827" w:rsidRDefault="00AF0827" w:rsidP="00147E31">
      <w:pPr>
        <w:ind w:left="708" w:firstLine="708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- Participation aux sessions </w:t>
      </w:r>
      <w:proofErr w:type="spellStart"/>
      <w:r w:rsidRPr="00AF0827">
        <w:rPr>
          <w:rFonts w:ascii="Arial" w:hAnsi="Arial" w:cs="Arial"/>
        </w:rPr>
        <w:t>visio</w:t>
      </w:r>
      <w:proofErr w:type="spellEnd"/>
      <w:r w:rsidRPr="00AF0827">
        <w:rPr>
          <w:rFonts w:ascii="Arial" w:hAnsi="Arial" w:cs="Arial"/>
        </w:rPr>
        <w:t xml:space="preserve"> des jeunes arbitres de l’AR vers l’AI conseillée. </w:t>
      </w:r>
    </w:p>
    <w:p w14:paraId="0CC09A43" w14:textId="77777777" w:rsidR="00147E31" w:rsidRDefault="00AF0827" w:rsidP="00147E31">
      <w:pPr>
        <w:ind w:left="708" w:firstLine="708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- Présentiel : 2 sessions : </w:t>
      </w:r>
    </w:p>
    <w:p w14:paraId="5245131A" w14:textId="730E758D" w:rsidR="00CC5158" w:rsidRPr="006A311B" w:rsidRDefault="00AF0827" w:rsidP="00901AF0">
      <w:pPr>
        <w:ind w:left="1416"/>
        <w:rPr>
          <w:rFonts w:ascii="Arial" w:hAnsi="Arial" w:cs="Arial"/>
        </w:rPr>
      </w:pPr>
      <w:r w:rsidRPr="00AF0827">
        <w:rPr>
          <w:rFonts w:ascii="Arial" w:hAnsi="Arial" w:cs="Arial"/>
        </w:rPr>
        <w:t xml:space="preserve">1 en Octobre lors du TOP10 de Tours avec entretien de motivation et Interview + test Anglais, Observation arbitrage international, rapprochement avec thèmes vus en Septembre </w:t>
      </w:r>
    </w:p>
    <w:p w14:paraId="2DCB1D24" w14:textId="53EAAF84" w:rsidR="0069227B" w:rsidRDefault="0069227B" w:rsidP="00901AF0">
      <w:pPr>
        <w:ind w:left="1416"/>
        <w:rPr>
          <w:rFonts w:ascii="Arial" w:hAnsi="Arial" w:cs="Arial"/>
        </w:rPr>
      </w:pPr>
      <w:r w:rsidRPr="0069227B">
        <w:rPr>
          <w:rFonts w:ascii="Arial" w:hAnsi="Arial" w:cs="Arial"/>
        </w:rPr>
        <w:t xml:space="preserve">1 en Mai 2026 avec pratique, un évènement Para (Handi ou Sport Adapté) serait un plus </w:t>
      </w:r>
    </w:p>
    <w:p w14:paraId="06756A06" w14:textId="70C33408" w:rsidR="00670076" w:rsidRPr="0069227B" w:rsidRDefault="005A37CF" w:rsidP="0069227B">
      <w:pPr>
        <w:rPr>
          <w:rFonts w:ascii="Arial" w:hAnsi="Arial" w:cs="Arial"/>
        </w:rPr>
      </w:pPr>
      <w:r>
        <w:rPr>
          <w:rFonts w:ascii="Arial" w:hAnsi="Arial" w:cs="Arial"/>
        </w:rPr>
        <w:t>Une discussion s’engage sur la présence obligatoire à Tours en octobre, qui pourrait être un frein pour certains ayant des obligations de longue date.</w:t>
      </w:r>
    </w:p>
    <w:p w14:paraId="13A7F5B0" w14:textId="77777777" w:rsidR="00986564" w:rsidRDefault="0069227B" w:rsidP="00986564">
      <w:pPr>
        <w:ind w:firstLine="708"/>
        <w:rPr>
          <w:rFonts w:ascii="Arial" w:hAnsi="Arial" w:cs="Arial"/>
        </w:rPr>
      </w:pPr>
      <w:r w:rsidRPr="0069227B">
        <w:rPr>
          <w:rFonts w:ascii="Arial" w:hAnsi="Arial" w:cs="Arial"/>
          <w:b/>
          <w:bCs/>
          <w:u w:val="single"/>
        </w:rPr>
        <w:t xml:space="preserve">Coûts, financement </w:t>
      </w:r>
      <w:r w:rsidRPr="0069227B">
        <w:rPr>
          <w:rFonts w:ascii="Arial" w:hAnsi="Arial" w:cs="Arial"/>
        </w:rPr>
        <w:t xml:space="preserve">: </w:t>
      </w:r>
      <w:r w:rsidR="00ED00DF" w:rsidRPr="006A311B">
        <w:rPr>
          <w:rFonts w:ascii="Arial" w:hAnsi="Arial" w:cs="Arial"/>
        </w:rPr>
        <w:t xml:space="preserve"> </w:t>
      </w:r>
    </w:p>
    <w:p w14:paraId="6429C106" w14:textId="5E71618B" w:rsidR="0069227B" w:rsidRPr="0069227B" w:rsidRDefault="000D42F6" w:rsidP="000D42F6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Des échanges entre les membres ont place au sujet des coûts</w:t>
      </w:r>
      <w:r w:rsidR="005D1F9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Le Président pense que c</w:t>
      </w:r>
      <w:r w:rsidR="005D1F9E">
        <w:rPr>
          <w:rFonts w:ascii="Arial" w:hAnsi="Arial" w:cs="Arial"/>
        </w:rPr>
        <w:t>ela demande un temps de réflexion complémentaire avant lancement, mais le montant maximal ne devra pas excéder 500 euros</w:t>
      </w:r>
      <w:r w:rsidR="00C840D7">
        <w:rPr>
          <w:rFonts w:ascii="Arial" w:hAnsi="Arial" w:cs="Arial"/>
        </w:rPr>
        <w:t xml:space="preserve"> pour la pré-inscription puis l’inscription définitive.</w:t>
      </w:r>
    </w:p>
    <w:p w14:paraId="30DEDFF1" w14:textId="762629E4" w:rsidR="0069227B" w:rsidRPr="0069227B" w:rsidRDefault="0069227B" w:rsidP="00C840D7">
      <w:pPr>
        <w:jc w:val="both"/>
        <w:rPr>
          <w:rFonts w:ascii="Arial" w:hAnsi="Arial" w:cs="Arial"/>
        </w:rPr>
      </w:pPr>
      <w:r w:rsidRPr="0069227B">
        <w:rPr>
          <w:rFonts w:ascii="Arial" w:hAnsi="Arial" w:cs="Arial"/>
          <w:u w:val="single"/>
        </w:rPr>
        <w:t>Pré-Inscription</w:t>
      </w:r>
      <w:r w:rsidRPr="0069227B">
        <w:rPr>
          <w:rFonts w:ascii="Arial" w:hAnsi="Arial" w:cs="Arial"/>
        </w:rPr>
        <w:t xml:space="preserve"> comprenant : Frais pédagogiques, frais visio</w:t>
      </w:r>
      <w:r w:rsidR="00CB1DEA">
        <w:rPr>
          <w:rFonts w:ascii="Arial" w:hAnsi="Arial" w:cs="Arial"/>
        </w:rPr>
        <w:t>conférences</w:t>
      </w:r>
      <w:r w:rsidRPr="0069227B">
        <w:rPr>
          <w:rFonts w:ascii="Arial" w:hAnsi="Arial" w:cs="Arial"/>
        </w:rPr>
        <w:t xml:space="preserve">, (2 sessions, 1 session présentielle). Pas d’hébergement, pas de déplacement </w:t>
      </w:r>
    </w:p>
    <w:p w14:paraId="7141F571" w14:textId="66BBCCCD" w:rsidR="0069227B" w:rsidRPr="0069227B" w:rsidRDefault="0069227B" w:rsidP="00C840D7">
      <w:pPr>
        <w:jc w:val="both"/>
        <w:rPr>
          <w:rFonts w:ascii="Arial" w:hAnsi="Arial" w:cs="Arial"/>
        </w:rPr>
      </w:pPr>
      <w:r w:rsidRPr="0069227B">
        <w:rPr>
          <w:rFonts w:ascii="Arial" w:hAnsi="Arial" w:cs="Arial"/>
          <w:u w:val="single"/>
        </w:rPr>
        <w:t xml:space="preserve">Inscription définitive en Mars 2026 </w:t>
      </w:r>
      <w:r w:rsidRPr="0069227B">
        <w:rPr>
          <w:rFonts w:ascii="Arial" w:hAnsi="Arial" w:cs="Arial"/>
        </w:rPr>
        <w:t>comprenant : Inscription à l’examen, frais pédagogiques, (frais visio</w:t>
      </w:r>
      <w:r w:rsidR="00CB1DEA">
        <w:rPr>
          <w:rFonts w:ascii="Arial" w:hAnsi="Arial" w:cs="Arial"/>
        </w:rPr>
        <w:t>conférence</w:t>
      </w:r>
      <w:r w:rsidRPr="0069227B">
        <w:rPr>
          <w:rFonts w:ascii="Arial" w:hAnsi="Arial" w:cs="Arial"/>
        </w:rPr>
        <w:t xml:space="preserve">s, 2 sessions, 1 session présentielle. Hébergement, déplacement, Indemnités pris en charge dans le cadre de l’épreuve arbitrée. </w:t>
      </w:r>
    </w:p>
    <w:p w14:paraId="57F78504" w14:textId="77777777" w:rsidR="000D42F6" w:rsidRPr="00DB4E79" w:rsidRDefault="000D42F6" w:rsidP="000D42F6">
      <w:pPr>
        <w:pStyle w:val="Paragraphedeliste"/>
        <w:ind w:left="2124"/>
        <w:rPr>
          <w:rFonts w:ascii="Arial" w:hAnsi="Arial" w:cs="Arial"/>
          <w:b/>
          <w:bCs/>
          <w:sz w:val="24"/>
          <w:szCs w:val="24"/>
        </w:rPr>
      </w:pPr>
      <w:r w:rsidRPr="007B0FEF">
        <w:rPr>
          <w:rFonts w:ascii="Arial" w:hAnsi="Arial" w:cs="Arial"/>
          <w:b/>
          <w:bCs/>
          <w:sz w:val="24"/>
          <w:szCs w:val="24"/>
          <w:u w:val="single"/>
        </w:rPr>
        <w:t>VOTE</w:t>
      </w:r>
      <w:r w:rsidRPr="00DB4E79">
        <w:rPr>
          <w:rFonts w:ascii="Arial" w:hAnsi="Arial" w:cs="Arial"/>
          <w:b/>
          <w:bCs/>
          <w:sz w:val="24"/>
          <w:szCs w:val="24"/>
        </w:rPr>
        <w:t> :  ADOPTE A L’UNANIMITE</w:t>
      </w:r>
    </w:p>
    <w:p w14:paraId="320C01B5" w14:textId="77777777" w:rsidR="00CC5158" w:rsidRDefault="00CC5158" w:rsidP="001E0ADE">
      <w:pPr>
        <w:rPr>
          <w:rFonts w:ascii="Arial" w:hAnsi="Arial" w:cs="Arial"/>
        </w:rPr>
      </w:pPr>
    </w:p>
    <w:p w14:paraId="5F4B0552" w14:textId="77777777" w:rsidR="000D42F6" w:rsidRDefault="000D42F6" w:rsidP="001E0ADE">
      <w:pPr>
        <w:rPr>
          <w:rFonts w:ascii="Arial" w:hAnsi="Arial" w:cs="Arial"/>
        </w:rPr>
      </w:pPr>
    </w:p>
    <w:p w14:paraId="0D3E64E5" w14:textId="28879FAA" w:rsidR="00A53884" w:rsidRPr="000D42F6" w:rsidRDefault="00B07A34" w:rsidP="001E0AD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42F6">
        <w:rPr>
          <w:rFonts w:ascii="Arial" w:hAnsi="Arial" w:cs="Arial"/>
          <w:b/>
          <w:bCs/>
          <w:sz w:val="20"/>
          <w:szCs w:val="20"/>
        </w:rPr>
        <w:t xml:space="preserve">FORMATION </w:t>
      </w:r>
      <w:r w:rsidR="00A74DBA" w:rsidRPr="000D42F6">
        <w:rPr>
          <w:rFonts w:ascii="Arial" w:hAnsi="Arial" w:cs="Arial"/>
          <w:b/>
          <w:bCs/>
          <w:sz w:val="20"/>
          <w:szCs w:val="20"/>
        </w:rPr>
        <w:t>OUTRE MER</w:t>
      </w:r>
    </w:p>
    <w:p w14:paraId="3BA8641C" w14:textId="3E437214" w:rsidR="00A74DBA" w:rsidRPr="000D42F6" w:rsidRDefault="00910CA8" w:rsidP="000D42F6">
      <w:pPr>
        <w:rPr>
          <w:rFonts w:ascii="Arial" w:hAnsi="Arial" w:cs="Arial"/>
          <w:sz w:val="20"/>
          <w:szCs w:val="20"/>
        </w:rPr>
      </w:pPr>
      <w:r w:rsidRPr="000D42F6">
        <w:rPr>
          <w:rFonts w:ascii="Arial" w:hAnsi="Arial" w:cs="Arial"/>
          <w:sz w:val="20"/>
          <w:szCs w:val="20"/>
        </w:rPr>
        <w:t>T</w:t>
      </w:r>
      <w:r w:rsidR="002B3FB1" w:rsidRPr="000D42F6">
        <w:rPr>
          <w:rFonts w:ascii="Arial" w:hAnsi="Arial" w:cs="Arial"/>
          <w:sz w:val="20"/>
          <w:szCs w:val="20"/>
        </w:rPr>
        <w:t xml:space="preserve">AHITI Formation réalisée par ITTF Basic </w:t>
      </w:r>
      <w:r w:rsidR="007B0FEF" w:rsidRPr="000D42F6">
        <w:rPr>
          <w:rFonts w:ascii="Arial" w:hAnsi="Arial" w:cs="Arial"/>
          <w:sz w:val="20"/>
          <w:szCs w:val="20"/>
        </w:rPr>
        <w:t>u</w:t>
      </w:r>
      <w:r w:rsidR="002B3FB1" w:rsidRPr="000D42F6">
        <w:rPr>
          <w:rFonts w:ascii="Arial" w:hAnsi="Arial" w:cs="Arial"/>
          <w:sz w:val="20"/>
          <w:szCs w:val="20"/>
        </w:rPr>
        <w:t>mpire et Basic re</w:t>
      </w:r>
      <w:r w:rsidR="00884D05" w:rsidRPr="000D42F6">
        <w:rPr>
          <w:rFonts w:ascii="Arial" w:hAnsi="Arial" w:cs="Arial"/>
          <w:sz w:val="20"/>
          <w:szCs w:val="20"/>
        </w:rPr>
        <w:t>feree</w:t>
      </w:r>
      <w:r w:rsidR="00F115E8" w:rsidRPr="000D42F6">
        <w:rPr>
          <w:rFonts w:ascii="Arial" w:hAnsi="Arial" w:cs="Arial"/>
          <w:sz w:val="20"/>
          <w:szCs w:val="20"/>
        </w:rPr>
        <w:t>. Christian David supervis</w:t>
      </w:r>
      <w:r w:rsidR="00725CD8" w:rsidRPr="000D42F6">
        <w:rPr>
          <w:rFonts w:ascii="Arial" w:hAnsi="Arial" w:cs="Arial"/>
          <w:sz w:val="20"/>
          <w:szCs w:val="20"/>
        </w:rPr>
        <w:t>eur ITTF a été désigné pour assurer cette formation.</w:t>
      </w:r>
    </w:p>
    <w:p w14:paraId="148EAA0C" w14:textId="4E8449B8" w:rsidR="00725CD8" w:rsidRPr="000D42F6" w:rsidRDefault="00725CD8" w:rsidP="000D42F6">
      <w:pPr>
        <w:rPr>
          <w:rFonts w:ascii="Arial" w:hAnsi="Arial" w:cs="Arial"/>
          <w:sz w:val="20"/>
          <w:szCs w:val="20"/>
        </w:rPr>
      </w:pPr>
      <w:r w:rsidRPr="000D42F6">
        <w:rPr>
          <w:rFonts w:ascii="Arial" w:hAnsi="Arial" w:cs="Arial"/>
          <w:sz w:val="20"/>
          <w:szCs w:val="20"/>
        </w:rPr>
        <w:t>Nouvelle-Caléd</w:t>
      </w:r>
      <w:r w:rsidR="00BF6675" w:rsidRPr="000D42F6">
        <w:rPr>
          <w:rFonts w:ascii="Arial" w:hAnsi="Arial" w:cs="Arial"/>
          <w:sz w:val="20"/>
          <w:szCs w:val="20"/>
        </w:rPr>
        <w:t>onie : Formation en visioconférence et QCM en ligne</w:t>
      </w:r>
      <w:r w:rsidR="009F7B9B" w:rsidRPr="000D42F6">
        <w:rPr>
          <w:rFonts w:ascii="Arial" w:hAnsi="Arial" w:cs="Arial"/>
          <w:sz w:val="20"/>
          <w:szCs w:val="20"/>
        </w:rPr>
        <w:t xml:space="preserve"> (Test</w:t>
      </w:r>
      <w:r w:rsidR="00782237" w:rsidRPr="000D42F6">
        <w:rPr>
          <w:rFonts w:ascii="Arial" w:hAnsi="Arial" w:cs="Arial"/>
          <w:sz w:val="20"/>
          <w:szCs w:val="20"/>
        </w:rPr>
        <w:t xml:space="preserve"> réalisé</w:t>
      </w:r>
      <w:r w:rsidR="009F7B9B" w:rsidRPr="000D42F6">
        <w:rPr>
          <w:rFonts w:ascii="Arial" w:hAnsi="Arial" w:cs="Arial"/>
          <w:sz w:val="20"/>
          <w:szCs w:val="20"/>
        </w:rPr>
        <w:t xml:space="preserve"> pour la 1</w:t>
      </w:r>
      <w:r w:rsidR="009F7B9B" w:rsidRPr="000D42F6">
        <w:rPr>
          <w:rFonts w:ascii="Arial" w:hAnsi="Arial" w:cs="Arial"/>
          <w:sz w:val="20"/>
          <w:szCs w:val="20"/>
          <w:vertAlign w:val="superscript"/>
        </w:rPr>
        <w:t>ère</w:t>
      </w:r>
      <w:r w:rsidR="009F7B9B" w:rsidRPr="000D42F6">
        <w:rPr>
          <w:rFonts w:ascii="Arial" w:hAnsi="Arial" w:cs="Arial"/>
          <w:sz w:val="20"/>
          <w:szCs w:val="20"/>
        </w:rPr>
        <w:t xml:space="preserve"> fois)</w:t>
      </w:r>
    </w:p>
    <w:p w14:paraId="2340B16B" w14:textId="77777777" w:rsidR="000D42F6" w:rsidRDefault="000D42F6" w:rsidP="00FC7EEE">
      <w:pPr>
        <w:pStyle w:val="Paragraphedeliste"/>
        <w:ind w:left="1770"/>
        <w:rPr>
          <w:rFonts w:ascii="Arial" w:hAnsi="Arial" w:cs="Arial"/>
          <w:sz w:val="20"/>
          <w:szCs w:val="20"/>
        </w:rPr>
      </w:pPr>
    </w:p>
    <w:p w14:paraId="604FD86B" w14:textId="2E4A0E0C" w:rsidR="00FC7EEE" w:rsidRPr="000D42F6" w:rsidRDefault="000D42F6" w:rsidP="000D42F6">
      <w:pPr>
        <w:ind w:left="1416" w:firstLine="708"/>
        <w:rPr>
          <w:rFonts w:ascii="Arial" w:hAnsi="Arial" w:cs="Arial"/>
          <w:b/>
          <w:bCs/>
          <w:sz w:val="20"/>
          <w:szCs w:val="20"/>
        </w:rPr>
      </w:pPr>
      <w:r w:rsidRPr="000D42F6">
        <w:rPr>
          <w:rFonts w:ascii="Arial" w:hAnsi="Arial" w:cs="Arial"/>
          <w:b/>
          <w:bCs/>
          <w:sz w:val="20"/>
          <w:szCs w:val="20"/>
        </w:rPr>
        <w:t xml:space="preserve">EQUIVALENCE DES GRADES ARBITRES ETRANGERS </w:t>
      </w:r>
    </w:p>
    <w:p w14:paraId="7B45FCA7" w14:textId="15344EBB" w:rsidR="00FC7EEE" w:rsidRDefault="00187514" w:rsidP="00AB43CB">
      <w:pPr>
        <w:pStyle w:val="Paragraphedeliste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Conversion</w:t>
      </w:r>
      <w:r w:rsidR="003F7F6F">
        <w:rPr>
          <w:rFonts w:ascii="Arial" w:hAnsi="Arial" w:cs="Arial"/>
          <w:sz w:val="20"/>
          <w:szCs w:val="20"/>
        </w:rPr>
        <w:t> : un grade en moins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BFEEA0D" w14:textId="77777777" w:rsidR="00680ACD" w:rsidRDefault="00680ACD" w:rsidP="00AB43CB">
      <w:pPr>
        <w:pStyle w:val="Paragraphedeliste"/>
        <w:ind w:left="2124"/>
        <w:rPr>
          <w:rFonts w:ascii="Arial" w:hAnsi="Arial" w:cs="Arial"/>
          <w:sz w:val="20"/>
          <w:szCs w:val="20"/>
        </w:rPr>
      </w:pPr>
    </w:p>
    <w:p w14:paraId="64A99E81" w14:textId="77777777" w:rsidR="00680ACD" w:rsidRPr="000D42F6" w:rsidRDefault="00680ACD" w:rsidP="000D42F6">
      <w:pPr>
        <w:rPr>
          <w:rFonts w:ascii="Arial" w:hAnsi="Arial" w:cs="Arial"/>
          <w:sz w:val="20"/>
          <w:szCs w:val="20"/>
        </w:rPr>
      </w:pPr>
    </w:p>
    <w:p w14:paraId="163E7A93" w14:textId="4A3950B4" w:rsidR="00D56ED2" w:rsidRDefault="00D56ED2" w:rsidP="00D56ED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6029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92BE4">
        <w:rPr>
          <w:rFonts w:ascii="Arial" w:hAnsi="Arial" w:cs="Arial"/>
          <w:b/>
          <w:bCs/>
          <w:sz w:val="24"/>
          <w:szCs w:val="24"/>
          <w:u w:val="single"/>
        </w:rPr>
        <w:t>APPELLATION DES GRADES DES JUGES ARBITRES</w:t>
      </w:r>
    </w:p>
    <w:p w14:paraId="134EBD28" w14:textId="70EB6562" w:rsidR="00680ACD" w:rsidRDefault="00203B7A" w:rsidP="00203B7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Pascal </w:t>
      </w:r>
      <w:r w:rsidR="006353CF">
        <w:rPr>
          <w:rFonts w:ascii="Arial" w:hAnsi="Arial" w:cs="Arial"/>
        </w:rPr>
        <w:t xml:space="preserve">fait remarquer que les appellations des JA1 JA2 et JA3 </w:t>
      </w:r>
      <w:r w:rsidR="00B863A7">
        <w:rPr>
          <w:rFonts w:ascii="Arial" w:hAnsi="Arial" w:cs="Arial"/>
        </w:rPr>
        <w:t xml:space="preserve">ne </w:t>
      </w:r>
      <w:r w:rsidR="006353CF">
        <w:rPr>
          <w:rFonts w:ascii="Arial" w:hAnsi="Arial" w:cs="Arial"/>
        </w:rPr>
        <w:t>sont pas explicites</w:t>
      </w:r>
      <w:r w:rsidR="00B863A7">
        <w:rPr>
          <w:rFonts w:ascii="Arial" w:hAnsi="Arial" w:cs="Arial"/>
        </w:rPr>
        <w:t xml:space="preserve"> et sont souvent méconnues et peuvent </w:t>
      </w:r>
      <w:r w:rsidR="00675B1A">
        <w:rPr>
          <w:rFonts w:ascii="Arial" w:hAnsi="Arial" w:cs="Arial"/>
        </w:rPr>
        <w:t>prêt</w:t>
      </w:r>
      <w:r w:rsidR="0004703A">
        <w:rPr>
          <w:rFonts w:ascii="Arial" w:hAnsi="Arial" w:cs="Arial"/>
        </w:rPr>
        <w:t>er</w:t>
      </w:r>
      <w:r w:rsidR="00B863A7">
        <w:rPr>
          <w:rFonts w:ascii="Arial" w:hAnsi="Arial" w:cs="Arial"/>
        </w:rPr>
        <w:t xml:space="preserve"> à confusion.</w:t>
      </w:r>
    </w:p>
    <w:p w14:paraId="09749C35" w14:textId="37F0B510" w:rsidR="00E41297" w:rsidRDefault="00E41297" w:rsidP="00203B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demande q</w:t>
      </w:r>
      <w:r w:rsidR="00603683">
        <w:rPr>
          <w:rFonts w:ascii="Arial" w:hAnsi="Arial" w:cs="Arial"/>
        </w:rPr>
        <w:t>u’une réflexion soit engagée afin d’avoir des appellations précises plutôt que des chiffres et des lettres.</w:t>
      </w:r>
    </w:p>
    <w:p w14:paraId="6592E813" w14:textId="61739B2A" w:rsidR="00B2592F" w:rsidRPr="00203B7A" w:rsidRDefault="00B2592F" w:rsidP="00203B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Cette demande est bien prise en compte. Françoise</w:t>
      </w:r>
      <w:r w:rsidR="0052699A">
        <w:rPr>
          <w:rFonts w:ascii="Arial" w:hAnsi="Arial" w:cs="Arial"/>
        </w:rPr>
        <w:t xml:space="preserve"> </w:t>
      </w:r>
      <w:r w:rsidR="00675B1A">
        <w:rPr>
          <w:rFonts w:ascii="Arial" w:hAnsi="Arial" w:cs="Arial"/>
        </w:rPr>
        <w:t>prend</w:t>
      </w:r>
      <w:r w:rsidR="0052699A">
        <w:rPr>
          <w:rFonts w:ascii="Arial" w:hAnsi="Arial" w:cs="Arial"/>
        </w:rPr>
        <w:t xml:space="preserve"> en charge ce dossier avec son équipe.</w:t>
      </w:r>
    </w:p>
    <w:p w14:paraId="3B3F79B7" w14:textId="77777777" w:rsidR="00A74DBA" w:rsidRDefault="00A74DBA" w:rsidP="001E0AD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9509A02" w14:textId="2DB0D9E8" w:rsidR="00675B1A" w:rsidRDefault="001D254C" w:rsidP="00675B1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675B1A" w:rsidRPr="006029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75B1A">
        <w:rPr>
          <w:rFonts w:ascii="Arial" w:hAnsi="Arial" w:cs="Arial"/>
          <w:b/>
          <w:bCs/>
          <w:sz w:val="24"/>
          <w:szCs w:val="24"/>
          <w:u w:val="single"/>
        </w:rPr>
        <w:t>REVALORISATION DES PRESTATIONS D’ARBITRAGE</w:t>
      </w:r>
    </w:p>
    <w:p w14:paraId="17C8B2D0" w14:textId="5ECA2BA1" w:rsidR="00A74DBA" w:rsidRDefault="00180C35" w:rsidP="002E01D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Pascal souligne</w:t>
      </w:r>
      <w:r w:rsidR="00F72E9F">
        <w:rPr>
          <w:rFonts w:ascii="Arial" w:hAnsi="Arial" w:cs="Arial"/>
        </w:rPr>
        <w:t xml:space="preserve"> que la plupart des comités et Ligues indemnisent </w:t>
      </w:r>
      <w:r w:rsidR="003D29A6">
        <w:rPr>
          <w:rFonts w:ascii="Arial" w:hAnsi="Arial" w:cs="Arial"/>
        </w:rPr>
        <w:t xml:space="preserve">mieux </w:t>
      </w:r>
      <w:r w:rsidR="00F72E9F">
        <w:rPr>
          <w:rFonts w:ascii="Arial" w:hAnsi="Arial" w:cs="Arial"/>
        </w:rPr>
        <w:t>les AR</w:t>
      </w:r>
      <w:r w:rsidR="00682CF8">
        <w:rPr>
          <w:rFonts w:ascii="Arial" w:hAnsi="Arial" w:cs="Arial"/>
        </w:rPr>
        <w:t xml:space="preserve"> et les JA </w:t>
      </w:r>
      <w:r w:rsidR="003D29A6">
        <w:rPr>
          <w:rFonts w:ascii="Arial" w:hAnsi="Arial" w:cs="Arial"/>
        </w:rPr>
        <w:t>que la FFTT</w:t>
      </w:r>
      <w:r w:rsidR="00A652EA">
        <w:rPr>
          <w:rFonts w:ascii="Arial" w:hAnsi="Arial" w:cs="Arial"/>
        </w:rPr>
        <w:t xml:space="preserve">. </w:t>
      </w:r>
      <w:r w:rsidR="00EC1F61">
        <w:rPr>
          <w:rFonts w:ascii="Arial" w:hAnsi="Arial" w:cs="Arial"/>
        </w:rPr>
        <w:t xml:space="preserve">Il fait le même constat pour les IK. </w:t>
      </w:r>
      <w:r w:rsidR="00A652EA">
        <w:rPr>
          <w:rFonts w:ascii="Arial" w:hAnsi="Arial" w:cs="Arial"/>
        </w:rPr>
        <w:t xml:space="preserve">Il demande à ce que </w:t>
      </w:r>
      <w:r w:rsidR="004939E3">
        <w:rPr>
          <w:rFonts w:ascii="Arial" w:hAnsi="Arial" w:cs="Arial"/>
        </w:rPr>
        <w:t>soit étudié la possibilité</w:t>
      </w:r>
      <w:r w:rsidR="005D3783">
        <w:rPr>
          <w:rFonts w:ascii="Arial" w:hAnsi="Arial" w:cs="Arial"/>
        </w:rPr>
        <w:t xml:space="preserve"> de revaloriser les prestations et les</w:t>
      </w:r>
      <w:r w:rsidR="00A652EA">
        <w:rPr>
          <w:rFonts w:ascii="Arial" w:hAnsi="Arial" w:cs="Arial"/>
        </w:rPr>
        <w:t xml:space="preserve"> IK</w:t>
      </w:r>
      <w:r w:rsidR="002E01D3">
        <w:rPr>
          <w:rFonts w:ascii="Arial" w:hAnsi="Arial" w:cs="Arial"/>
        </w:rPr>
        <w:t>.</w:t>
      </w:r>
      <w:r w:rsidR="00A652EA">
        <w:rPr>
          <w:rFonts w:ascii="Arial" w:hAnsi="Arial" w:cs="Arial"/>
        </w:rPr>
        <w:t xml:space="preserve"> </w:t>
      </w:r>
    </w:p>
    <w:p w14:paraId="520D0091" w14:textId="49C819A5" w:rsidR="002A25C1" w:rsidRDefault="002A25C1" w:rsidP="002E0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Vincent </w:t>
      </w:r>
      <w:r w:rsidR="00FE0987">
        <w:rPr>
          <w:rFonts w:ascii="Arial" w:hAnsi="Arial" w:cs="Arial"/>
        </w:rPr>
        <w:t xml:space="preserve">rappelle que </w:t>
      </w:r>
      <w:r w:rsidR="002E01D3">
        <w:rPr>
          <w:rFonts w:ascii="Arial" w:hAnsi="Arial" w:cs="Arial"/>
        </w:rPr>
        <w:t>s’il souhaite aussi augmenter</w:t>
      </w:r>
      <w:r w:rsidR="00FE0987">
        <w:rPr>
          <w:rFonts w:ascii="Arial" w:hAnsi="Arial" w:cs="Arial"/>
        </w:rPr>
        <w:t xml:space="preserve"> le montant des prestations, il faut que la CFA puisse </w:t>
      </w:r>
      <w:r w:rsidR="00D35591">
        <w:rPr>
          <w:rFonts w:ascii="Arial" w:hAnsi="Arial" w:cs="Arial"/>
        </w:rPr>
        <w:t xml:space="preserve">être en capacité de </w:t>
      </w:r>
      <w:r w:rsidR="00FE0987">
        <w:rPr>
          <w:rFonts w:ascii="Arial" w:hAnsi="Arial" w:cs="Arial"/>
        </w:rPr>
        <w:t>proposer en contrepartie</w:t>
      </w:r>
      <w:r w:rsidR="00A74D01">
        <w:rPr>
          <w:rFonts w:ascii="Arial" w:hAnsi="Arial" w:cs="Arial"/>
        </w:rPr>
        <w:t xml:space="preserve"> </w:t>
      </w:r>
      <w:r w:rsidR="008E445B">
        <w:rPr>
          <w:rFonts w:ascii="Arial" w:hAnsi="Arial" w:cs="Arial"/>
        </w:rPr>
        <w:t>un</w:t>
      </w:r>
      <w:r w:rsidR="009722D9">
        <w:rPr>
          <w:rFonts w:ascii="Arial" w:hAnsi="Arial" w:cs="Arial"/>
        </w:rPr>
        <w:t>e montée en compétence de nos cadres et des pistes d’amélioration de la pratique de l’arbitrage</w:t>
      </w:r>
      <w:r w:rsidR="007D130E">
        <w:rPr>
          <w:rFonts w:ascii="Arial" w:hAnsi="Arial" w:cs="Arial"/>
        </w:rPr>
        <w:t>.</w:t>
      </w:r>
    </w:p>
    <w:p w14:paraId="7013309D" w14:textId="77777777" w:rsidR="003030DA" w:rsidRDefault="007D130E" w:rsidP="002E0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 travail engagé </w:t>
      </w:r>
      <w:r w:rsidR="00142CE7">
        <w:rPr>
          <w:rFonts w:ascii="Arial" w:hAnsi="Arial" w:cs="Arial"/>
        </w:rPr>
        <w:t xml:space="preserve">par le groupe de travail (voir plus haut dans le CR) </w:t>
      </w:r>
      <w:r>
        <w:rPr>
          <w:rFonts w:ascii="Arial" w:hAnsi="Arial" w:cs="Arial"/>
        </w:rPr>
        <w:t>dans le cadre de la formation continue</w:t>
      </w:r>
      <w:r w:rsidR="00142CE7">
        <w:rPr>
          <w:rFonts w:ascii="Arial" w:hAnsi="Arial" w:cs="Arial"/>
        </w:rPr>
        <w:t xml:space="preserve"> va permettre</w:t>
      </w:r>
      <w:r w:rsidR="00606B9A">
        <w:rPr>
          <w:rFonts w:ascii="Arial" w:hAnsi="Arial" w:cs="Arial"/>
        </w:rPr>
        <w:t xml:space="preserve"> d’augmenter le niveau moyen de l’arbitrage</w:t>
      </w:r>
      <w:r w:rsidR="006D1D23">
        <w:rPr>
          <w:rFonts w:ascii="Arial" w:hAnsi="Arial" w:cs="Arial"/>
        </w:rPr>
        <w:t xml:space="preserve"> et d</w:t>
      </w:r>
      <w:r w:rsidR="00C34860">
        <w:rPr>
          <w:rFonts w:ascii="Arial" w:hAnsi="Arial" w:cs="Arial"/>
        </w:rPr>
        <w:t>’identifier nos meilleurs arbitres.</w:t>
      </w:r>
      <w:r w:rsidR="00E918F7">
        <w:rPr>
          <w:rFonts w:ascii="Arial" w:hAnsi="Arial" w:cs="Arial"/>
        </w:rPr>
        <w:t xml:space="preserve"> </w:t>
      </w:r>
    </w:p>
    <w:p w14:paraId="56EAEEA8" w14:textId="36063FA7" w:rsidR="007D130E" w:rsidRDefault="00BC68A7" w:rsidP="008E20F3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Vincent rencontrera le Trésorier Général afin qu’il</w:t>
      </w:r>
      <w:r w:rsidR="005D624B">
        <w:rPr>
          <w:rFonts w:ascii="Arial" w:hAnsi="Arial" w:cs="Arial"/>
        </w:rPr>
        <w:t>s puissent identifier les coûts</w:t>
      </w:r>
      <w:r w:rsidR="008E20F3">
        <w:rPr>
          <w:rFonts w:ascii="Arial" w:hAnsi="Arial" w:cs="Arial"/>
        </w:rPr>
        <w:t xml:space="preserve"> </w:t>
      </w:r>
      <w:r w:rsidR="005D624B">
        <w:rPr>
          <w:rFonts w:ascii="Arial" w:hAnsi="Arial" w:cs="Arial"/>
        </w:rPr>
        <w:t>supplémentaires générés</w:t>
      </w:r>
      <w:r w:rsidR="00356E2A">
        <w:rPr>
          <w:rFonts w:ascii="Arial" w:hAnsi="Arial" w:cs="Arial"/>
        </w:rPr>
        <w:t>.</w:t>
      </w:r>
      <w:r w:rsidR="001256F9">
        <w:rPr>
          <w:rFonts w:ascii="Arial" w:hAnsi="Arial" w:cs="Arial"/>
        </w:rPr>
        <w:t xml:space="preserve"> </w:t>
      </w:r>
    </w:p>
    <w:p w14:paraId="1C250B77" w14:textId="119D68CD" w:rsidR="00693FE9" w:rsidRDefault="00693FE9" w:rsidP="002E01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Concernant les IK. Le montant </w:t>
      </w:r>
      <w:r w:rsidR="00BA117E">
        <w:rPr>
          <w:rFonts w:ascii="Arial" w:hAnsi="Arial" w:cs="Arial"/>
        </w:rPr>
        <w:t xml:space="preserve">de 0,25 cts/km remboursé </w:t>
      </w:r>
      <w:r>
        <w:rPr>
          <w:rFonts w:ascii="Arial" w:hAnsi="Arial" w:cs="Arial"/>
        </w:rPr>
        <w:t xml:space="preserve">est identique pour tous </w:t>
      </w:r>
      <w:r w:rsidR="0014686F">
        <w:rPr>
          <w:rFonts w:ascii="Arial" w:hAnsi="Arial" w:cs="Arial"/>
        </w:rPr>
        <w:t xml:space="preserve">au sein de la Fédération. Il </w:t>
      </w:r>
      <w:r w:rsidR="00356E2A">
        <w:rPr>
          <w:rFonts w:ascii="Arial" w:hAnsi="Arial" w:cs="Arial"/>
        </w:rPr>
        <w:t>n’</w:t>
      </w:r>
      <w:r w:rsidR="0014686F">
        <w:rPr>
          <w:rFonts w:ascii="Arial" w:hAnsi="Arial" w:cs="Arial"/>
        </w:rPr>
        <w:t xml:space="preserve">est donc pas </w:t>
      </w:r>
      <w:r w:rsidR="002E01D3">
        <w:rPr>
          <w:rFonts w:ascii="Arial" w:hAnsi="Arial" w:cs="Arial"/>
        </w:rPr>
        <w:t>souhaita</w:t>
      </w:r>
      <w:r w:rsidR="0014686F">
        <w:rPr>
          <w:rFonts w:ascii="Arial" w:hAnsi="Arial" w:cs="Arial"/>
        </w:rPr>
        <w:t xml:space="preserve">ble que les arbitres puissent avoir une indemnité </w:t>
      </w:r>
      <w:r w:rsidR="002E01D3">
        <w:rPr>
          <w:rFonts w:ascii="Arial" w:hAnsi="Arial" w:cs="Arial"/>
        </w:rPr>
        <w:t>différente des autres.</w:t>
      </w:r>
    </w:p>
    <w:p w14:paraId="535E6FCD" w14:textId="77777777" w:rsidR="00BC68A7" w:rsidRPr="00180C35" w:rsidRDefault="00BC68A7" w:rsidP="001E0ADE">
      <w:pPr>
        <w:rPr>
          <w:rFonts w:ascii="Arial" w:hAnsi="Arial" w:cs="Arial"/>
        </w:rPr>
      </w:pPr>
    </w:p>
    <w:p w14:paraId="1A179B50" w14:textId="5F71D104" w:rsidR="0014686F" w:rsidRDefault="001D254C" w:rsidP="0014686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14686F" w:rsidRPr="006029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4686F">
        <w:rPr>
          <w:rFonts w:ascii="Arial" w:hAnsi="Arial" w:cs="Arial"/>
          <w:b/>
          <w:bCs/>
          <w:sz w:val="24"/>
          <w:szCs w:val="24"/>
          <w:u w:val="single"/>
        </w:rPr>
        <w:t>TOUR DE TABLE</w:t>
      </w:r>
    </w:p>
    <w:p w14:paraId="7BC41916" w14:textId="3F0A64F5" w:rsidR="00C12B8B" w:rsidRDefault="00BC04D3" w:rsidP="001E0AD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Thierry remercie Patrice pour le travail réalisé et son aide précieuse</w:t>
      </w:r>
      <w:r w:rsidR="00200ABB">
        <w:rPr>
          <w:rFonts w:ascii="Arial" w:hAnsi="Arial" w:cs="Arial"/>
        </w:rPr>
        <w:t xml:space="preserve"> pour le transfert des dossiers.</w:t>
      </w:r>
      <w:r w:rsidR="007213A9">
        <w:rPr>
          <w:rFonts w:ascii="Arial" w:hAnsi="Arial" w:cs="Arial"/>
        </w:rPr>
        <w:t xml:space="preserve"> IL fait part de son inquiétude sur la gestion des tournois</w:t>
      </w:r>
      <w:r w:rsidR="00C12B8B">
        <w:rPr>
          <w:rFonts w:ascii="Arial" w:hAnsi="Arial" w:cs="Arial"/>
        </w:rPr>
        <w:t>.</w:t>
      </w:r>
      <w:r w:rsidR="003D1245">
        <w:rPr>
          <w:rFonts w:ascii="Arial" w:hAnsi="Arial" w:cs="Arial"/>
        </w:rPr>
        <w:t xml:space="preserve"> Très chronophage.</w:t>
      </w:r>
    </w:p>
    <w:p w14:paraId="46063AE6" w14:textId="5F7B652C" w:rsidR="003D4F8B" w:rsidRDefault="00C12B8B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Sur ce dernier point, Vincent rappelle que la gestion dans SPID d</w:t>
      </w:r>
      <w:r w:rsidR="008E20F3">
        <w:rPr>
          <w:rFonts w:ascii="Arial" w:hAnsi="Arial" w:cs="Arial"/>
        </w:rPr>
        <w:t>evrait</w:t>
      </w:r>
      <w:r>
        <w:rPr>
          <w:rFonts w:ascii="Arial" w:hAnsi="Arial" w:cs="Arial"/>
        </w:rPr>
        <w:t xml:space="preserve"> être réalis</w:t>
      </w:r>
      <w:r w:rsidR="003D4F8B">
        <w:rPr>
          <w:rFonts w:ascii="Arial" w:hAnsi="Arial" w:cs="Arial"/>
        </w:rPr>
        <w:t>ée par la CSF et non par la CFA</w:t>
      </w:r>
      <w:r w:rsidR="00CD45C3">
        <w:rPr>
          <w:rFonts w:ascii="Arial" w:hAnsi="Arial" w:cs="Arial"/>
        </w:rPr>
        <w:t>, qui n’a rien à voir avec le paramétrage sportif du logiciel informatique de gestion sportive.</w:t>
      </w:r>
    </w:p>
    <w:p w14:paraId="28A107E3" w14:textId="77777777" w:rsidR="00992499" w:rsidRDefault="003D4F8B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Bernard</w:t>
      </w:r>
      <w:r w:rsidR="000F758B">
        <w:rPr>
          <w:rFonts w:ascii="Arial" w:hAnsi="Arial" w:cs="Arial"/>
        </w:rPr>
        <w:t xml:space="preserve"> fait part de son inquiétude sur</w:t>
      </w:r>
      <w:r w:rsidR="00992499">
        <w:rPr>
          <w:rFonts w:ascii="Arial" w:hAnsi="Arial" w:cs="Arial"/>
        </w:rPr>
        <w:t> :</w:t>
      </w:r>
    </w:p>
    <w:p w14:paraId="25FBB4F1" w14:textId="3F9288A5" w:rsidR="00A74DBA" w:rsidRDefault="00741B9A" w:rsidP="00992499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992499">
        <w:rPr>
          <w:rFonts w:ascii="Arial" w:hAnsi="Arial" w:cs="Arial"/>
        </w:rPr>
        <w:t>L’âge</w:t>
      </w:r>
      <w:r w:rsidR="000F758B" w:rsidRPr="00992499">
        <w:rPr>
          <w:rFonts w:ascii="Arial" w:hAnsi="Arial" w:cs="Arial"/>
        </w:rPr>
        <w:t xml:space="preserve"> moyen des JAN qui est élevé</w:t>
      </w:r>
      <w:r w:rsidR="00F00184" w:rsidRPr="00992499">
        <w:rPr>
          <w:rFonts w:ascii="Arial" w:hAnsi="Arial" w:cs="Arial"/>
        </w:rPr>
        <w:t>. Supérieur à 60 ans.</w:t>
      </w:r>
      <w:r w:rsidR="007213A9" w:rsidRPr="00992499">
        <w:rPr>
          <w:rFonts w:ascii="Arial" w:hAnsi="Arial" w:cs="Arial"/>
        </w:rPr>
        <w:t xml:space="preserve"> </w:t>
      </w:r>
    </w:p>
    <w:p w14:paraId="3A17B45B" w14:textId="7DCE98C9" w:rsidR="00992499" w:rsidRPr="00992499" w:rsidRDefault="00992499" w:rsidP="00992499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 peu de superviseurs pour les JAN</w:t>
      </w:r>
    </w:p>
    <w:p w14:paraId="143A03F9" w14:textId="7BC40293" w:rsidR="00FF52A2" w:rsidRPr="003E778A" w:rsidRDefault="00100A32" w:rsidP="003E77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Afin de faire face </w:t>
      </w:r>
      <w:r w:rsidR="008D0FC5">
        <w:rPr>
          <w:rFonts w:ascii="Arial" w:hAnsi="Arial" w:cs="Arial"/>
        </w:rPr>
        <w:t>aux absences de Patrick (fin de saison) et David (fin avril)</w:t>
      </w:r>
      <w:r>
        <w:rPr>
          <w:rFonts w:ascii="Arial" w:hAnsi="Arial" w:cs="Arial"/>
        </w:rPr>
        <w:t xml:space="preserve"> Il est demandé à Bernard et</w:t>
      </w:r>
      <w:r w:rsidR="002D7AC3">
        <w:rPr>
          <w:rFonts w:ascii="Arial" w:hAnsi="Arial" w:cs="Arial"/>
        </w:rPr>
        <w:t xml:space="preserve"> Gérard de travailler sur les remplacements</w:t>
      </w:r>
      <w:r w:rsidR="00CA684C">
        <w:rPr>
          <w:rFonts w:ascii="Arial" w:hAnsi="Arial" w:cs="Arial"/>
        </w:rPr>
        <w:t xml:space="preserve"> lors des compétitions nationales</w:t>
      </w:r>
      <w:r w:rsidR="003E778A">
        <w:rPr>
          <w:rFonts w:ascii="Arial" w:hAnsi="Arial" w:cs="Arial"/>
        </w:rPr>
        <w:t xml:space="preserve"> à venir</w:t>
      </w:r>
      <w:r w:rsidR="00CA684C">
        <w:rPr>
          <w:rFonts w:ascii="Arial" w:hAnsi="Arial" w:cs="Arial"/>
        </w:rPr>
        <w:t xml:space="preserve"> pour face </w:t>
      </w:r>
      <w:r w:rsidR="00D5214D">
        <w:rPr>
          <w:rFonts w:ascii="Arial" w:hAnsi="Arial" w:cs="Arial"/>
        </w:rPr>
        <w:t>à</w:t>
      </w:r>
      <w:r w:rsidR="00CA684C">
        <w:rPr>
          <w:rFonts w:ascii="Arial" w:hAnsi="Arial" w:cs="Arial"/>
        </w:rPr>
        <w:t xml:space="preserve"> ces désistements.</w:t>
      </w:r>
    </w:p>
    <w:p w14:paraId="1091C764" w14:textId="71A82B8F" w:rsidR="00A74DBA" w:rsidRDefault="00A51C67" w:rsidP="001E0AD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Sylvain souligne que la passation </w:t>
      </w:r>
      <w:r w:rsidR="00783F47">
        <w:rPr>
          <w:rFonts w:ascii="Arial" w:hAnsi="Arial" w:cs="Arial"/>
        </w:rPr>
        <w:t>avec Jacky se passe bien</w:t>
      </w:r>
      <w:r w:rsidR="00C0562B">
        <w:rPr>
          <w:rFonts w:ascii="Arial" w:hAnsi="Arial" w:cs="Arial"/>
        </w:rPr>
        <w:t>.</w:t>
      </w:r>
    </w:p>
    <w:p w14:paraId="46088E64" w14:textId="770D7D61" w:rsidR="0062691A" w:rsidRDefault="0062691A" w:rsidP="001E0A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A32">
        <w:rPr>
          <w:rFonts w:ascii="Arial" w:hAnsi="Arial" w:cs="Arial"/>
          <w:b/>
          <w:bCs/>
          <w:u w:val="single"/>
        </w:rPr>
        <w:t>Fichiers mises à jour</w:t>
      </w:r>
      <w:r>
        <w:rPr>
          <w:rFonts w:ascii="Arial" w:hAnsi="Arial" w:cs="Arial"/>
        </w:rPr>
        <w:t> :</w:t>
      </w:r>
    </w:p>
    <w:p w14:paraId="3C578A98" w14:textId="41BCE60A" w:rsidR="0062691A" w:rsidRDefault="00862FD3" w:rsidP="0062691A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Robert fait la MAJ des fichiers partie formation</w:t>
      </w:r>
      <w:r w:rsidR="00741B9A">
        <w:rPr>
          <w:rFonts w:ascii="Arial" w:hAnsi="Arial" w:cs="Arial"/>
        </w:rPr>
        <w:t>/</w:t>
      </w:r>
      <w:r w:rsidR="000B5354">
        <w:rPr>
          <w:rFonts w:ascii="Arial" w:hAnsi="Arial" w:cs="Arial"/>
        </w:rPr>
        <w:t>ENT</w:t>
      </w:r>
    </w:p>
    <w:p w14:paraId="003EAE6F" w14:textId="31AEFD10" w:rsidR="000B5354" w:rsidRDefault="000B5354" w:rsidP="0062691A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Jean-Paul réalisera </w:t>
      </w:r>
      <w:r w:rsidR="00416A50">
        <w:rPr>
          <w:rFonts w:ascii="Arial" w:hAnsi="Arial" w:cs="Arial"/>
        </w:rPr>
        <w:t>la MAJ des fichiers CFA et des fichiers communs CFA/Formation</w:t>
      </w:r>
    </w:p>
    <w:p w14:paraId="49266218" w14:textId="5FF3C1F9" w:rsidR="00022DE6" w:rsidRDefault="00022DE6" w:rsidP="00CA36AB">
      <w:pPr>
        <w:rPr>
          <w:rFonts w:ascii="Arial" w:hAnsi="Arial" w:cs="Arial"/>
        </w:rPr>
      </w:pPr>
    </w:p>
    <w:p w14:paraId="78CD5440" w14:textId="77777777" w:rsidR="00CA36AB" w:rsidRDefault="00CA36AB" w:rsidP="00CA36AB">
      <w:pPr>
        <w:rPr>
          <w:rFonts w:ascii="Arial" w:hAnsi="Arial" w:cs="Arial"/>
        </w:rPr>
      </w:pPr>
    </w:p>
    <w:p w14:paraId="6A623297" w14:textId="77777777" w:rsidR="00CA36AB" w:rsidRPr="00022DE6" w:rsidRDefault="00CA36AB" w:rsidP="00CA36AB">
      <w:pPr>
        <w:ind w:left="1410"/>
        <w:rPr>
          <w:rFonts w:ascii="Arial" w:hAnsi="Arial" w:cs="Arial"/>
        </w:rPr>
      </w:pPr>
    </w:p>
    <w:p w14:paraId="0860EE7A" w14:textId="2FE1F97F" w:rsidR="00862FD3" w:rsidRDefault="006E64E5" w:rsidP="006E64E5">
      <w:pPr>
        <w:ind w:left="1410"/>
        <w:rPr>
          <w:rFonts w:ascii="Arial" w:hAnsi="Arial" w:cs="Arial"/>
        </w:rPr>
      </w:pPr>
      <w:r w:rsidRPr="00741B9A">
        <w:rPr>
          <w:rFonts w:ascii="Arial" w:hAnsi="Arial" w:cs="Arial"/>
          <w:b/>
          <w:bCs/>
          <w:u w:val="single"/>
        </w:rPr>
        <w:t>AGENDA</w:t>
      </w:r>
      <w:r>
        <w:rPr>
          <w:rFonts w:ascii="Arial" w:hAnsi="Arial" w:cs="Arial"/>
        </w:rPr>
        <w:t> :</w:t>
      </w:r>
    </w:p>
    <w:p w14:paraId="60C59C29" w14:textId="51DB69E6" w:rsidR="006E64E5" w:rsidRDefault="006E64E5" w:rsidP="00C840D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prochaine réunion aura lieu</w:t>
      </w:r>
      <w:r w:rsidR="00D369EB">
        <w:rPr>
          <w:rFonts w:ascii="Arial" w:hAnsi="Arial" w:cs="Arial"/>
        </w:rPr>
        <w:t xml:space="preserve"> en mai ou juin. La date sera communiquée ultérieurement</w:t>
      </w:r>
    </w:p>
    <w:p w14:paraId="1D448E06" w14:textId="725177C2" w:rsidR="00D369EB" w:rsidRPr="006E64E5" w:rsidRDefault="00D369EB" w:rsidP="00C840D7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33B3F">
        <w:rPr>
          <w:rFonts w:ascii="Arial" w:hAnsi="Arial" w:cs="Arial"/>
        </w:rPr>
        <w:t xml:space="preserve">a réunion CFA de la rentrée aura lieu les </w:t>
      </w:r>
      <w:r w:rsidR="00C840D7">
        <w:rPr>
          <w:rFonts w:ascii="Arial" w:hAnsi="Arial" w:cs="Arial"/>
        </w:rPr>
        <w:t xml:space="preserve">vendredi </w:t>
      </w:r>
      <w:r w:rsidR="00F12BFC">
        <w:rPr>
          <w:rFonts w:ascii="Arial" w:hAnsi="Arial" w:cs="Arial"/>
        </w:rPr>
        <w:t xml:space="preserve">5 et </w:t>
      </w:r>
      <w:r w:rsidR="00C840D7">
        <w:rPr>
          <w:rFonts w:ascii="Arial" w:hAnsi="Arial" w:cs="Arial"/>
        </w:rPr>
        <w:t xml:space="preserve">samedi </w:t>
      </w:r>
      <w:r w:rsidR="00F12BFC">
        <w:rPr>
          <w:rFonts w:ascii="Arial" w:hAnsi="Arial" w:cs="Arial"/>
        </w:rPr>
        <w:t xml:space="preserve">6 septembre </w:t>
      </w:r>
      <w:r w:rsidR="00741B9A">
        <w:rPr>
          <w:rFonts w:ascii="Arial" w:hAnsi="Arial" w:cs="Arial"/>
        </w:rPr>
        <w:t xml:space="preserve">2025 </w:t>
      </w:r>
      <w:r w:rsidR="00F12BFC">
        <w:rPr>
          <w:rFonts w:ascii="Arial" w:hAnsi="Arial" w:cs="Arial"/>
        </w:rPr>
        <w:t>au siège de la FFTT.</w:t>
      </w:r>
      <w:r w:rsidR="00C0562B">
        <w:rPr>
          <w:rFonts w:ascii="Arial" w:hAnsi="Arial" w:cs="Arial"/>
        </w:rPr>
        <w:t xml:space="preserve"> Très vraisemblablement avec les Présidents de CRA et les responsables des CREF Arbitrage le samedi.</w:t>
      </w:r>
    </w:p>
    <w:p w14:paraId="55424223" w14:textId="77777777" w:rsidR="0062691A" w:rsidRPr="00A51C67" w:rsidRDefault="0062691A" w:rsidP="001E0ADE">
      <w:pPr>
        <w:rPr>
          <w:rFonts w:ascii="Arial" w:hAnsi="Arial" w:cs="Arial"/>
        </w:rPr>
      </w:pPr>
    </w:p>
    <w:p w14:paraId="2EE68D1C" w14:textId="77777777" w:rsidR="00A74DBA" w:rsidRDefault="00A74DBA" w:rsidP="001E0ADE">
      <w:pPr>
        <w:rPr>
          <w:rFonts w:ascii="Arial" w:hAnsi="Arial" w:cs="Arial"/>
        </w:rPr>
      </w:pPr>
    </w:p>
    <w:p w14:paraId="5DD2657B" w14:textId="77777777" w:rsidR="00160B25" w:rsidRPr="005769B5" w:rsidRDefault="00160B25" w:rsidP="001E0ADE">
      <w:pPr>
        <w:rPr>
          <w:rFonts w:ascii="Arial" w:hAnsi="Arial" w:cs="Arial"/>
        </w:rPr>
      </w:pPr>
    </w:p>
    <w:p w14:paraId="2B7142DC" w14:textId="13C2A38E" w:rsidR="00712930" w:rsidRDefault="00712930" w:rsidP="00712930">
      <w:pPr>
        <w:ind w:left="5664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Vincent Blanchard</w:t>
      </w:r>
    </w:p>
    <w:p w14:paraId="58F431E4" w14:textId="729968FA" w:rsidR="00712930" w:rsidRDefault="000B289C" w:rsidP="000C5586">
      <w:pPr>
        <w:ind w:left="3540" w:firstLine="708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Président de la Commission Fédérale d’Arbitrage</w:t>
      </w:r>
    </w:p>
    <w:p w14:paraId="68A96B37" w14:textId="77777777" w:rsidR="000C5586" w:rsidRDefault="000C5586" w:rsidP="000C5586">
      <w:pPr>
        <w:ind w:left="3540" w:firstLine="708"/>
        <w:jc w:val="both"/>
        <w:rPr>
          <w:rFonts w:ascii="Arial Rounded MT Bold" w:hAnsi="Arial Rounded MT Bold"/>
        </w:rPr>
      </w:pPr>
    </w:p>
    <w:p w14:paraId="2AA5380E" w14:textId="4A0BA66F" w:rsidR="000C5586" w:rsidRDefault="000C5586" w:rsidP="000C5586">
      <w:pPr>
        <w:ind w:left="3540" w:firstLine="708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 xml:space="preserve">    P/O Le secrétaire de la C.F.A.</w:t>
      </w:r>
    </w:p>
    <w:p w14:paraId="37C6E68A" w14:textId="3558F2E4" w:rsidR="000C5586" w:rsidRPr="006D5E2D" w:rsidRDefault="000C5586" w:rsidP="000C5586">
      <w:pPr>
        <w:ind w:left="4956" w:firstLine="708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Jean-Paul Chilon</w:t>
      </w:r>
    </w:p>
    <w:sectPr w:rsidR="000C5586" w:rsidRPr="006D5E2D" w:rsidSect="00CC6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9C5D" w14:textId="77777777" w:rsidR="00590B11" w:rsidRDefault="00590B11" w:rsidP="0015123B">
      <w:pPr>
        <w:spacing w:after="0" w:line="240" w:lineRule="auto"/>
      </w:pPr>
      <w:r>
        <w:separator/>
      </w:r>
    </w:p>
  </w:endnote>
  <w:endnote w:type="continuationSeparator" w:id="0">
    <w:p w14:paraId="4F8FB891" w14:textId="77777777" w:rsidR="00590B11" w:rsidRDefault="00590B11" w:rsidP="0015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2FB8" w14:textId="77777777" w:rsidR="000D07EA" w:rsidRDefault="000D07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3FAF" w14:textId="72EF7592" w:rsidR="000529A0" w:rsidRPr="000D07EA" w:rsidRDefault="000529A0" w:rsidP="000529A0">
    <w:pPr>
      <w:pStyle w:val="Pieddepage"/>
      <w:jc w:val="center"/>
      <w:rPr>
        <w:sz w:val="20"/>
        <w:szCs w:val="20"/>
      </w:rPr>
    </w:pPr>
    <w:r w:rsidRPr="000D07EA">
      <w:rPr>
        <w:sz w:val="20"/>
        <w:szCs w:val="20"/>
      </w:rPr>
      <w:t xml:space="preserve">3, rue Dieudonné Costes - 75013 Paris Tél. 01.53.94.50.00 - Télécopie 01.53.94.50.40 - Courriel </w:t>
    </w:r>
    <w:proofErr w:type="spellStart"/>
    <w:r w:rsidRPr="000D07EA">
      <w:rPr>
        <w:sz w:val="20"/>
        <w:szCs w:val="20"/>
      </w:rPr>
      <w:t>fftt@fftt.email</w:t>
    </w:r>
    <w:proofErr w:type="spellEnd"/>
    <w:r w:rsidRPr="000D07EA">
      <w:rPr>
        <w:sz w:val="20"/>
        <w:szCs w:val="20"/>
      </w:rPr>
      <w:t xml:space="preserve"> – www.fftt.com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26A6" w14:textId="77777777" w:rsidR="000D07EA" w:rsidRDefault="000D0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2290" w14:textId="77777777" w:rsidR="00590B11" w:rsidRDefault="00590B11" w:rsidP="0015123B">
      <w:pPr>
        <w:spacing w:after="0" w:line="240" w:lineRule="auto"/>
      </w:pPr>
      <w:r>
        <w:separator/>
      </w:r>
    </w:p>
  </w:footnote>
  <w:footnote w:type="continuationSeparator" w:id="0">
    <w:p w14:paraId="6F6EFAB4" w14:textId="77777777" w:rsidR="00590B11" w:rsidRDefault="00590B11" w:rsidP="0015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2554" w14:textId="77777777" w:rsidR="000D07EA" w:rsidRDefault="000D07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B274" w14:textId="77777777" w:rsidR="0080369E" w:rsidRDefault="0080369E">
    <w:pPr>
      <w:pStyle w:val="En-tte"/>
    </w:pPr>
  </w:p>
  <w:p w14:paraId="0736951C" w14:textId="77777777" w:rsidR="00155986" w:rsidRDefault="001559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1FB5" w14:textId="77777777" w:rsidR="000D07EA" w:rsidRDefault="000D07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E01"/>
    <w:multiLevelType w:val="hybridMultilevel"/>
    <w:tmpl w:val="833C2A2A"/>
    <w:lvl w:ilvl="0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" w15:restartNumberingAfterBreak="0">
    <w:nsid w:val="218064B1"/>
    <w:multiLevelType w:val="hybridMultilevel"/>
    <w:tmpl w:val="4D90F222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4B276A7"/>
    <w:multiLevelType w:val="hybridMultilevel"/>
    <w:tmpl w:val="6DCEEE58"/>
    <w:lvl w:ilvl="0" w:tplc="CA1E5F90">
      <w:start w:val="5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74B3011"/>
    <w:multiLevelType w:val="hybridMultilevel"/>
    <w:tmpl w:val="8C5C447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BD95DAA"/>
    <w:multiLevelType w:val="hybridMultilevel"/>
    <w:tmpl w:val="782A747E"/>
    <w:lvl w:ilvl="0" w:tplc="F2DA1E70">
      <w:start w:val="2"/>
      <w:numFmt w:val="bullet"/>
      <w:lvlText w:val="-"/>
      <w:lvlJc w:val="left"/>
      <w:pPr>
        <w:ind w:left="1770" w:hanging="360"/>
      </w:pPr>
      <w:rPr>
        <w:rFonts w:ascii="Arial Rounded MT Bold" w:eastAsiaTheme="minorHAnsi" w:hAnsi="Arial Rounded MT Bold" w:cstheme="minorBidi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3212DEC"/>
    <w:multiLevelType w:val="hybridMultilevel"/>
    <w:tmpl w:val="F8B6FDE4"/>
    <w:lvl w:ilvl="0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78325BBE"/>
    <w:multiLevelType w:val="hybridMultilevel"/>
    <w:tmpl w:val="ADA8AF1E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70935742">
    <w:abstractNumId w:val="4"/>
  </w:num>
  <w:num w:numId="2" w16cid:durableId="852652376">
    <w:abstractNumId w:val="0"/>
  </w:num>
  <w:num w:numId="3" w16cid:durableId="1279604159">
    <w:abstractNumId w:val="3"/>
  </w:num>
  <w:num w:numId="4" w16cid:durableId="1566452754">
    <w:abstractNumId w:val="6"/>
  </w:num>
  <w:num w:numId="5" w16cid:durableId="2123718346">
    <w:abstractNumId w:val="5"/>
  </w:num>
  <w:num w:numId="6" w16cid:durableId="1520974291">
    <w:abstractNumId w:val="1"/>
  </w:num>
  <w:num w:numId="7" w16cid:durableId="123542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1D"/>
    <w:rsid w:val="0000152C"/>
    <w:rsid w:val="00010B0B"/>
    <w:rsid w:val="00014391"/>
    <w:rsid w:val="00014B9C"/>
    <w:rsid w:val="00014F04"/>
    <w:rsid w:val="00020F3C"/>
    <w:rsid w:val="000215D4"/>
    <w:rsid w:val="00022DE6"/>
    <w:rsid w:val="00031D83"/>
    <w:rsid w:val="00034333"/>
    <w:rsid w:val="00046553"/>
    <w:rsid w:val="00046EBD"/>
    <w:rsid w:val="0004703A"/>
    <w:rsid w:val="00047FE4"/>
    <w:rsid w:val="000529A0"/>
    <w:rsid w:val="0005501F"/>
    <w:rsid w:val="00055A0F"/>
    <w:rsid w:val="00055AF6"/>
    <w:rsid w:val="00060E32"/>
    <w:rsid w:val="00062468"/>
    <w:rsid w:val="0006570B"/>
    <w:rsid w:val="00073C08"/>
    <w:rsid w:val="00085273"/>
    <w:rsid w:val="00085D4E"/>
    <w:rsid w:val="00091FE8"/>
    <w:rsid w:val="00096201"/>
    <w:rsid w:val="000A6576"/>
    <w:rsid w:val="000A6781"/>
    <w:rsid w:val="000B289C"/>
    <w:rsid w:val="000B3874"/>
    <w:rsid w:val="000B5354"/>
    <w:rsid w:val="000B717C"/>
    <w:rsid w:val="000B78BF"/>
    <w:rsid w:val="000C097A"/>
    <w:rsid w:val="000C5586"/>
    <w:rsid w:val="000C7553"/>
    <w:rsid w:val="000D07EA"/>
    <w:rsid w:val="000D0DBD"/>
    <w:rsid w:val="000D265F"/>
    <w:rsid w:val="000D3E00"/>
    <w:rsid w:val="000D42F6"/>
    <w:rsid w:val="000D686C"/>
    <w:rsid w:val="000D6D80"/>
    <w:rsid w:val="000D7DFC"/>
    <w:rsid w:val="000E0984"/>
    <w:rsid w:val="000E225A"/>
    <w:rsid w:val="000F2689"/>
    <w:rsid w:val="000F758B"/>
    <w:rsid w:val="00100A32"/>
    <w:rsid w:val="00114644"/>
    <w:rsid w:val="00114845"/>
    <w:rsid w:val="00124B39"/>
    <w:rsid w:val="001256F9"/>
    <w:rsid w:val="00125C94"/>
    <w:rsid w:val="0014009D"/>
    <w:rsid w:val="00142CE7"/>
    <w:rsid w:val="00144FC1"/>
    <w:rsid w:val="0014686F"/>
    <w:rsid w:val="00147E31"/>
    <w:rsid w:val="0015123B"/>
    <w:rsid w:val="00155986"/>
    <w:rsid w:val="00160B25"/>
    <w:rsid w:val="001613E8"/>
    <w:rsid w:val="00162550"/>
    <w:rsid w:val="00163FB9"/>
    <w:rsid w:val="00164D37"/>
    <w:rsid w:val="001651CC"/>
    <w:rsid w:val="0016647F"/>
    <w:rsid w:val="00167289"/>
    <w:rsid w:val="00171BE2"/>
    <w:rsid w:val="00175EC0"/>
    <w:rsid w:val="00176389"/>
    <w:rsid w:val="00180C35"/>
    <w:rsid w:val="0018209A"/>
    <w:rsid w:val="001871F3"/>
    <w:rsid w:val="00187514"/>
    <w:rsid w:val="0019125A"/>
    <w:rsid w:val="00191CE8"/>
    <w:rsid w:val="00193A26"/>
    <w:rsid w:val="001A355A"/>
    <w:rsid w:val="001B17D5"/>
    <w:rsid w:val="001B1BF6"/>
    <w:rsid w:val="001B30A2"/>
    <w:rsid w:val="001B48B0"/>
    <w:rsid w:val="001C2D1D"/>
    <w:rsid w:val="001C36FC"/>
    <w:rsid w:val="001D254C"/>
    <w:rsid w:val="001D3CA7"/>
    <w:rsid w:val="001E0ADE"/>
    <w:rsid w:val="00200ABB"/>
    <w:rsid w:val="002012AA"/>
    <w:rsid w:val="002023E9"/>
    <w:rsid w:val="002035FB"/>
    <w:rsid w:val="002039D3"/>
    <w:rsid w:val="00203B7A"/>
    <w:rsid w:val="00205168"/>
    <w:rsid w:val="002103A7"/>
    <w:rsid w:val="002111D6"/>
    <w:rsid w:val="002140D8"/>
    <w:rsid w:val="00217573"/>
    <w:rsid w:val="00225785"/>
    <w:rsid w:val="00237061"/>
    <w:rsid w:val="00242391"/>
    <w:rsid w:val="00242855"/>
    <w:rsid w:val="00243C97"/>
    <w:rsid w:val="00244B11"/>
    <w:rsid w:val="00245608"/>
    <w:rsid w:val="002474BF"/>
    <w:rsid w:val="0025450A"/>
    <w:rsid w:val="00261FA9"/>
    <w:rsid w:val="00263C9B"/>
    <w:rsid w:val="00281522"/>
    <w:rsid w:val="00281B28"/>
    <w:rsid w:val="00285AC6"/>
    <w:rsid w:val="00296055"/>
    <w:rsid w:val="002A25C1"/>
    <w:rsid w:val="002B3FB1"/>
    <w:rsid w:val="002B4A38"/>
    <w:rsid w:val="002B6ECC"/>
    <w:rsid w:val="002C056D"/>
    <w:rsid w:val="002C0A32"/>
    <w:rsid w:val="002C4731"/>
    <w:rsid w:val="002D75F2"/>
    <w:rsid w:val="002D7AC3"/>
    <w:rsid w:val="002E01D3"/>
    <w:rsid w:val="003030DA"/>
    <w:rsid w:val="00305B5D"/>
    <w:rsid w:val="00306F30"/>
    <w:rsid w:val="00306F7A"/>
    <w:rsid w:val="00313125"/>
    <w:rsid w:val="00313A34"/>
    <w:rsid w:val="003177DE"/>
    <w:rsid w:val="00322F15"/>
    <w:rsid w:val="00324A93"/>
    <w:rsid w:val="00325E1E"/>
    <w:rsid w:val="00327847"/>
    <w:rsid w:val="00331301"/>
    <w:rsid w:val="00331ED8"/>
    <w:rsid w:val="00332288"/>
    <w:rsid w:val="00333C1B"/>
    <w:rsid w:val="0034490E"/>
    <w:rsid w:val="0034758D"/>
    <w:rsid w:val="00350218"/>
    <w:rsid w:val="00356E2A"/>
    <w:rsid w:val="00361830"/>
    <w:rsid w:val="003718D9"/>
    <w:rsid w:val="00374B1F"/>
    <w:rsid w:val="00376A2C"/>
    <w:rsid w:val="00384BAF"/>
    <w:rsid w:val="00386A3B"/>
    <w:rsid w:val="003A08E9"/>
    <w:rsid w:val="003A22D9"/>
    <w:rsid w:val="003A4C9C"/>
    <w:rsid w:val="003B41C2"/>
    <w:rsid w:val="003B60A8"/>
    <w:rsid w:val="003C01C7"/>
    <w:rsid w:val="003D1245"/>
    <w:rsid w:val="003D29A6"/>
    <w:rsid w:val="003D4F8B"/>
    <w:rsid w:val="003E3932"/>
    <w:rsid w:val="003E642D"/>
    <w:rsid w:val="003E6485"/>
    <w:rsid w:val="003E7271"/>
    <w:rsid w:val="003E778A"/>
    <w:rsid w:val="003F7F6F"/>
    <w:rsid w:val="0040070B"/>
    <w:rsid w:val="00401113"/>
    <w:rsid w:val="00401492"/>
    <w:rsid w:val="00401E22"/>
    <w:rsid w:val="00404AFC"/>
    <w:rsid w:val="00416A50"/>
    <w:rsid w:val="00416C8F"/>
    <w:rsid w:val="00420784"/>
    <w:rsid w:val="004269AA"/>
    <w:rsid w:val="00427F3A"/>
    <w:rsid w:val="00433B3F"/>
    <w:rsid w:val="004478BF"/>
    <w:rsid w:val="00460D0E"/>
    <w:rsid w:val="0046104E"/>
    <w:rsid w:val="00462108"/>
    <w:rsid w:val="004632A2"/>
    <w:rsid w:val="00466D2E"/>
    <w:rsid w:val="00467514"/>
    <w:rsid w:val="00471D3D"/>
    <w:rsid w:val="00476213"/>
    <w:rsid w:val="00477021"/>
    <w:rsid w:val="004815DF"/>
    <w:rsid w:val="0048290A"/>
    <w:rsid w:val="004855AB"/>
    <w:rsid w:val="004939E3"/>
    <w:rsid w:val="004949B8"/>
    <w:rsid w:val="00495994"/>
    <w:rsid w:val="004969AB"/>
    <w:rsid w:val="00497479"/>
    <w:rsid w:val="004A186F"/>
    <w:rsid w:val="004A1E7E"/>
    <w:rsid w:val="004B083A"/>
    <w:rsid w:val="004B3832"/>
    <w:rsid w:val="004C3775"/>
    <w:rsid w:val="004C4874"/>
    <w:rsid w:val="004C5E15"/>
    <w:rsid w:val="004D11CE"/>
    <w:rsid w:val="004D2E0C"/>
    <w:rsid w:val="004D56A7"/>
    <w:rsid w:val="004E5074"/>
    <w:rsid w:val="004E558F"/>
    <w:rsid w:val="004F5588"/>
    <w:rsid w:val="004F5833"/>
    <w:rsid w:val="00504EEC"/>
    <w:rsid w:val="005057FE"/>
    <w:rsid w:val="005142A3"/>
    <w:rsid w:val="00514B7A"/>
    <w:rsid w:val="00521A69"/>
    <w:rsid w:val="00522380"/>
    <w:rsid w:val="005226E9"/>
    <w:rsid w:val="0052699A"/>
    <w:rsid w:val="0053314B"/>
    <w:rsid w:val="00533181"/>
    <w:rsid w:val="0053483B"/>
    <w:rsid w:val="00535BA3"/>
    <w:rsid w:val="00542973"/>
    <w:rsid w:val="00546274"/>
    <w:rsid w:val="00546AB2"/>
    <w:rsid w:val="00554660"/>
    <w:rsid w:val="00560BAD"/>
    <w:rsid w:val="0056747F"/>
    <w:rsid w:val="00567EC4"/>
    <w:rsid w:val="00573F52"/>
    <w:rsid w:val="0057603D"/>
    <w:rsid w:val="005769B5"/>
    <w:rsid w:val="00583019"/>
    <w:rsid w:val="00590B11"/>
    <w:rsid w:val="00591E82"/>
    <w:rsid w:val="00592194"/>
    <w:rsid w:val="0059409E"/>
    <w:rsid w:val="00597389"/>
    <w:rsid w:val="005A37CF"/>
    <w:rsid w:val="005A6FDD"/>
    <w:rsid w:val="005B11D5"/>
    <w:rsid w:val="005B398F"/>
    <w:rsid w:val="005B6B38"/>
    <w:rsid w:val="005C04FA"/>
    <w:rsid w:val="005C10D9"/>
    <w:rsid w:val="005C2A92"/>
    <w:rsid w:val="005C5F77"/>
    <w:rsid w:val="005C6CC6"/>
    <w:rsid w:val="005D1F9E"/>
    <w:rsid w:val="005D3783"/>
    <w:rsid w:val="005D463C"/>
    <w:rsid w:val="005D5990"/>
    <w:rsid w:val="005D624B"/>
    <w:rsid w:val="005E1285"/>
    <w:rsid w:val="005E2806"/>
    <w:rsid w:val="005F0BCA"/>
    <w:rsid w:val="005F3E8A"/>
    <w:rsid w:val="005F625C"/>
    <w:rsid w:val="005F6F6A"/>
    <w:rsid w:val="005F7365"/>
    <w:rsid w:val="0060293F"/>
    <w:rsid w:val="00603683"/>
    <w:rsid w:val="006058CE"/>
    <w:rsid w:val="00606B9A"/>
    <w:rsid w:val="00611F0A"/>
    <w:rsid w:val="0062691A"/>
    <w:rsid w:val="00631954"/>
    <w:rsid w:val="006353CF"/>
    <w:rsid w:val="00640245"/>
    <w:rsid w:val="00641AAD"/>
    <w:rsid w:val="00646039"/>
    <w:rsid w:val="00646550"/>
    <w:rsid w:val="00650961"/>
    <w:rsid w:val="00654C90"/>
    <w:rsid w:val="00663B9A"/>
    <w:rsid w:val="00670076"/>
    <w:rsid w:val="006707DA"/>
    <w:rsid w:val="006751FA"/>
    <w:rsid w:val="0067583A"/>
    <w:rsid w:val="00675B1A"/>
    <w:rsid w:val="00677B68"/>
    <w:rsid w:val="00680ACD"/>
    <w:rsid w:val="00682534"/>
    <w:rsid w:val="0068259E"/>
    <w:rsid w:val="00682CF8"/>
    <w:rsid w:val="00683326"/>
    <w:rsid w:val="00683A04"/>
    <w:rsid w:val="0069227B"/>
    <w:rsid w:val="00693FE9"/>
    <w:rsid w:val="00695D8D"/>
    <w:rsid w:val="00696405"/>
    <w:rsid w:val="006A23FA"/>
    <w:rsid w:val="006A311B"/>
    <w:rsid w:val="006A3501"/>
    <w:rsid w:val="006B622C"/>
    <w:rsid w:val="006C0EA5"/>
    <w:rsid w:val="006C37DA"/>
    <w:rsid w:val="006C3A4D"/>
    <w:rsid w:val="006C7E18"/>
    <w:rsid w:val="006D1D23"/>
    <w:rsid w:val="006D2414"/>
    <w:rsid w:val="006D5E2D"/>
    <w:rsid w:val="006D670D"/>
    <w:rsid w:val="006E64E5"/>
    <w:rsid w:val="0070079F"/>
    <w:rsid w:val="00702C41"/>
    <w:rsid w:val="00703511"/>
    <w:rsid w:val="00703BC2"/>
    <w:rsid w:val="007041AE"/>
    <w:rsid w:val="007056A5"/>
    <w:rsid w:val="00712930"/>
    <w:rsid w:val="00713648"/>
    <w:rsid w:val="007138D4"/>
    <w:rsid w:val="00714C17"/>
    <w:rsid w:val="00717285"/>
    <w:rsid w:val="007213A9"/>
    <w:rsid w:val="00721DDE"/>
    <w:rsid w:val="00722A6C"/>
    <w:rsid w:val="00723B4E"/>
    <w:rsid w:val="00723CCC"/>
    <w:rsid w:val="007250AE"/>
    <w:rsid w:val="00725CD8"/>
    <w:rsid w:val="0073088F"/>
    <w:rsid w:val="00730DC2"/>
    <w:rsid w:val="00731999"/>
    <w:rsid w:val="00734282"/>
    <w:rsid w:val="007351C9"/>
    <w:rsid w:val="007365DD"/>
    <w:rsid w:val="00736F5B"/>
    <w:rsid w:val="007412FA"/>
    <w:rsid w:val="00741B9A"/>
    <w:rsid w:val="00753CF6"/>
    <w:rsid w:val="0075566A"/>
    <w:rsid w:val="00762403"/>
    <w:rsid w:val="00765979"/>
    <w:rsid w:val="0077382A"/>
    <w:rsid w:val="007757D2"/>
    <w:rsid w:val="00777751"/>
    <w:rsid w:val="00782237"/>
    <w:rsid w:val="00783F47"/>
    <w:rsid w:val="00784774"/>
    <w:rsid w:val="007850B2"/>
    <w:rsid w:val="00792163"/>
    <w:rsid w:val="00793B96"/>
    <w:rsid w:val="007A3602"/>
    <w:rsid w:val="007B0FEF"/>
    <w:rsid w:val="007B3308"/>
    <w:rsid w:val="007B4453"/>
    <w:rsid w:val="007B6BEF"/>
    <w:rsid w:val="007C104E"/>
    <w:rsid w:val="007C133F"/>
    <w:rsid w:val="007C29EA"/>
    <w:rsid w:val="007C322B"/>
    <w:rsid w:val="007C7626"/>
    <w:rsid w:val="007D130E"/>
    <w:rsid w:val="007D1B5F"/>
    <w:rsid w:val="007D4F88"/>
    <w:rsid w:val="007D6080"/>
    <w:rsid w:val="007E09DB"/>
    <w:rsid w:val="007E1881"/>
    <w:rsid w:val="007E6CAD"/>
    <w:rsid w:val="007F15C3"/>
    <w:rsid w:val="007F1D29"/>
    <w:rsid w:val="007F1E09"/>
    <w:rsid w:val="00801A49"/>
    <w:rsid w:val="0080369E"/>
    <w:rsid w:val="00814526"/>
    <w:rsid w:val="00815419"/>
    <w:rsid w:val="008161B7"/>
    <w:rsid w:val="00817B37"/>
    <w:rsid w:val="0082376D"/>
    <w:rsid w:val="00833E18"/>
    <w:rsid w:val="00834019"/>
    <w:rsid w:val="008365EB"/>
    <w:rsid w:val="00840E12"/>
    <w:rsid w:val="0084507A"/>
    <w:rsid w:val="0084595F"/>
    <w:rsid w:val="00846AA6"/>
    <w:rsid w:val="00862FD3"/>
    <w:rsid w:val="00863785"/>
    <w:rsid w:val="008651E0"/>
    <w:rsid w:val="008712EC"/>
    <w:rsid w:val="00880FCB"/>
    <w:rsid w:val="00884D05"/>
    <w:rsid w:val="00886388"/>
    <w:rsid w:val="00890B11"/>
    <w:rsid w:val="00897954"/>
    <w:rsid w:val="008A3F0E"/>
    <w:rsid w:val="008A44DA"/>
    <w:rsid w:val="008B2EA6"/>
    <w:rsid w:val="008B5615"/>
    <w:rsid w:val="008C10CD"/>
    <w:rsid w:val="008C4AED"/>
    <w:rsid w:val="008D028B"/>
    <w:rsid w:val="008D0FC5"/>
    <w:rsid w:val="008D1036"/>
    <w:rsid w:val="008D3F46"/>
    <w:rsid w:val="008D46A7"/>
    <w:rsid w:val="008E20C1"/>
    <w:rsid w:val="008E20F3"/>
    <w:rsid w:val="008E445B"/>
    <w:rsid w:val="008E4761"/>
    <w:rsid w:val="008E4AA2"/>
    <w:rsid w:val="008E5A19"/>
    <w:rsid w:val="008F07D3"/>
    <w:rsid w:val="00901AF0"/>
    <w:rsid w:val="009035E0"/>
    <w:rsid w:val="0090770F"/>
    <w:rsid w:val="00910CA8"/>
    <w:rsid w:val="0091188A"/>
    <w:rsid w:val="00915BFB"/>
    <w:rsid w:val="00930DED"/>
    <w:rsid w:val="0093560B"/>
    <w:rsid w:val="0093726E"/>
    <w:rsid w:val="00953EF2"/>
    <w:rsid w:val="00966C61"/>
    <w:rsid w:val="009722D9"/>
    <w:rsid w:val="00973DC2"/>
    <w:rsid w:val="0098409D"/>
    <w:rsid w:val="00986564"/>
    <w:rsid w:val="00992499"/>
    <w:rsid w:val="009A00B5"/>
    <w:rsid w:val="009A3D2E"/>
    <w:rsid w:val="009B66E2"/>
    <w:rsid w:val="009D0845"/>
    <w:rsid w:val="009D3BFB"/>
    <w:rsid w:val="009D482C"/>
    <w:rsid w:val="009E32B6"/>
    <w:rsid w:val="009E40B1"/>
    <w:rsid w:val="009E7921"/>
    <w:rsid w:val="009F23BC"/>
    <w:rsid w:val="009F591A"/>
    <w:rsid w:val="009F7B9B"/>
    <w:rsid w:val="00A0275C"/>
    <w:rsid w:val="00A15CF5"/>
    <w:rsid w:val="00A220A3"/>
    <w:rsid w:val="00A255F4"/>
    <w:rsid w:val="00A3278D"/>
    <w:rsid w:val="00A35201"/>
    <w:rsid w:val="00A37190"/>
    <w:rsid w:val="00A51C67"/>
    <w:rsid w:val="00A53884"/>
    <w:rsid w:val="00A5711B"/>
    <w:rsid w:val="00A644B5"/>
    <w:rsid w:val="00A652EA"/>
    <w:rsid w:val="00A668AA"/>
    <w:rsid w:val="00A70E3B"/>
    <w:rsid w:val="00A71A92"/>
    <w:rsid w:val="00A71C01"/>
    <w:rsid w:val="00A74D01"/>
    <w:rsid w:val="00A74DBA"/>
    <w:rsid w:val="00A75C92"/>
    <w:rsid w:val="00A7694F"/>
    <w:rsid w:val="00A81042"/>
    <w:rsid w:val="00A83DBA"/>
    <w:rsid w:val="00A9053B"/>
    <w:rsid w:val="00A92AE8"/>
    <w:rsid w:val="00A92B59"/>
    <w:rsid w:val="00A96D4B"/>
    <w:rsid w:val="00AA3D60"/>
    <w:rsid w:val="00AA4133"/>
    <w:rsid w:val="00AA67E5"/>
    <w:rsid w:val="00AB23F9"/>
    <w:rsid w:val="00AB3D94"/>
    <w:rsid w:val="00AB43CB"/>
    <w:rsid w:val="00AB6045"/>
    <w:rsid w:val="00AB6E17"/>
    <w:rsid w:val="00AC4A53"/>
    <w:rsid w:val="00AD081C"/>
    <w:rsid w:val="00AE44E8"/>
    <w:rsid w:val="00AE4B46"/>
    <w:rsid w:val="00AE523E"/>
    <w:rsid w:val="00AF0827"/>
    <w:rsid w:val="00AF0829"/>
    <w:rsid w:val="00B02BF6"/>
    <w:rsid w:val="00B057C6"/>
    <w:rsid w:val="00B07A34"/>
    <w:rsid w:val="00B12120"/>
    <w:rsid w:val="00B16D90"/>
    <w:rsid w:val="00B2592F"/>
    <w:rsid w:val="00B327C5"/>
    <w:rsid w:val="00B37978"/>
    <w:rsid w:val="00B4395F"/>
    <w:rsid w:val="00B43B5C"/>
    <w:rsid w:val="00B5401C"/>
    <w:rsid w:val="00B56988"/>
    <w:rsid w:val="00B56AB4"/>
    <w:rsid w:val="00B60BB8"/>
    <w:rsid w:val="00B6476A"/>
    <w:rsid w:val="00B765C9"/>
    <w:rsid w:val="00B767CF"/>
    <w:rsid w:val="00B76CE4"/>
    <w:rsid w:val="00B773C9"/>
    <w:rsid w:val="00B8345F"/>
    <w:rsid w:val="00B863A7"/>
    <w:rsid w:val="00B917D7"/>
    <w:rsid w:val="00B93433"/>
    <w:rsid w:val="00B97AD6"/>
    <w:rsid w:val="00BA117E"/>
    <w:rsid w:val="00BA14C2"/>
    <w:rsid w:val="00BA34C7"/>
    <w:rsid w:val="00BA48BD"/>
    <w:rsid w:val="00BA6BB2"/>
    <w:rsid w:val="00BA7D70"/>
    <w:rsid w:val="00BB1793"/>
    <w:rsid w:val="00BC04D3"/>
    <w:rsid w:val="00BC4484"/>
    <w:rsid w:val="00BC68A7"/>
    <w:rsid w:val="00BC7220"/>
    <w:rsid w:val="00BD208F"/>
    <w:rsid w:val="00BD2EBE"/>
    <w:rsid w:val="00BD632C"/>
    <w:rsid w:val="00BD7EC9"/>
    <w:rsid w:val="00BE06BE"/>
    <w:rsid w:val="00BE09C0"/>
    <w:rsid w:val="00BE5DB6"/>
    <w:rsid w:val="00BE6287"/>
    <w:rsid w:val="00BE6E0C"/>
    <w:rsid w:val="00BF07AB"/>
    <w:rsid w:val="00BF1C9D"/>
    <w:rsid w:val="00BF6675"/>
    <w:rsid w:val="00C0562B"/>
    <w:rsid w:val="00C06549"/>
    <w:rsid w:val="00C12B8B"/>
    <w:rsid w:val="00C13D9E"/>
    <w:rsid w:val="00C14437"/>
    <w:rsid w:val="00C15342"/>
    <w:rsid w:val="00C21537"/>
    <w:rsid w:val="00C219F4"/>
    <w:rsid w:val="00C24E85"/>
    <w:rsid w:val="00C31B3C"/>
    <w:rsid w:val="00C34597"/>
    <w:rsid w:val="00C34860"/>
    <w:rsid w:val="00C36751"/>
    <w:rsid w:val="00C41694"/>
    <w:rsid w:val="00C4489B"/>
    <w:rsid w:val="00C44E25"/>
    <w:rsid w:val="00C47C13"/>
    <w:rsid w:val="00C606BD"/>
    <w:rsid w:val="00C610FB"/>
    <w:rsid w:val="00C73AF1"/>
    <w:rsid w:val="00C75515"/>
    <w:rsid w:val="00C840D7"/>
    <w:rsid w:val="00C85F40"/>
    <w:rsid w:val="00C9013E"/>
    <w:rsid w:val="00C91FCC"/>
    <w:rsid w:val="00CA1BEA"/>
    <w:rsid w:val="00CA36AB"/>
    <w:rsid w:val="00CA684C"/>
    <w:rsid w:val="00CA6F32"/>
    <w:rsid w:val="00CB0424"/>
    <w:rsid w:val="00CB0C9B"/>
    <w:rsid w:val="00CB1DEA"/>
    <w:rsid w:val="00CB2C53"/>
    <w:rsid w:val="00CC2D8F"/>
    <w:rsid w:val="00CC3D99"/>
    <w:rsid w:val="00CC5158"/>
    <w:rsid w:val="00CC5CC3"/>
    <w:rsid w:val="00CC6AEC"/>
    <w:rsid w:val="00CD45C3"/>
    <w:rsid w:val="00CE55E9"/>
    <w:rsid w:val="00CE735A"/>
    <w:rsid w:val="00CF31A4"/>
    <w:rsid w:val="00CF7C49"/>
    <w:rsid w:val="00D0507E"/>
    <w:rsid w:val="00D1060E"/>
    <w:rsid w:val="00D10A52"/>
    <w:rsid w:val="00D111BC"/>
    <w:rsid w:val="00D1234C"/>
    <w:rsid w:val="00D13271"/>
    <w:rsid w:val="00D16F3E"/>
    <w:rsid w:val="00D179D9"/>
    <w:rsid w:val="00D2172C"/>
    <w:rsid w:val="00D322DE"/>
    <w:rsid w:val="00D35591"/>
    <w:rsid w:val="00D369EB"/>
    <w:rsid w:val="00D372B3"/>
    <w:rsid w:val="00D37D1C"/>
    <w:rsid w:val="00D403A0"/>
    <w:rsid w:val="00D417DA"/>
    <w:rsid w:val="00D45785"/>
    <w:rsid w:val="00D473C3"/>
    <w:rsid w:val="00D47DF1"/>
    <w:rsid w:val="00D50608"/>
    <w:rsid w:val="00D5214D"/>
    <w:rsid w:val="00D5492F"/>
    <w:rsid w:val="00D56ED2"/>
    <w:rsid w:val="00D63104"/>
    <w:rsid w:val="00D65A45"/>
    <w:rsid w:val="00D71522"/>
    <w:rsid w:val="00D73CD6"/>
    <w:rsid w:val="00D77FFC"/>
    <w:rsid w:val="00D84407"/>
    <w:rsid w:val="00D86BD9"/>
    <w:rsid w:val="00D904BC"/>
    <w:rsid w:val="00D92BE4"/>
    <w:rsid w:val="00D92D5A"/>
    <w:rsid w:val="00D9371D"/>
    <w:rsid w:val="00DA0850"/>
    <w:rsid w:val="00DA139D"/>
    <w:rsid w:val="00DB339C"/>
    <w:rsid w:val="00DB3425"/>
    <w:rsid w:val="00DB4C68"/>
    <w:rsid w:val="00DB4E79"/>
    <w:rsid w:val="00DB7A35"/>
    <w:rsid w:val="00DC57C0"/>
    <w:rsid w:val="00DD5AB8"/>
    <w:rsid w:val="00DE3B3C"/>
    <w:rsid w:val="00DE5726"/>
    <w:rsid w:val="00DF004E"/>
    <w:rsid w:val="00DF0077"/>
    <w:rsid w:val="00DF2418"/>
    <w:rsid w:val="00DF2A20"/>
    <w:rsid w:val="00E01B8E"/>
    <w:rsid w:val="00E03FD9"/>
    <w:rsid w:val="00E0470D"/>
    <w:rsid w:val="00E11146"/>
    <w:rsid w:val="00E13195"/>
    <w:rsid w:val="00E15A29"/>
    <w:rsid w:val="00E17296"/>
    <w:rsid w:val="00E41297"/>
    <w:rsid w:val="00E50564"/>
    <w:rsid w:val="00E559A2"/>
    <w:rsid w:val="00E56369"/>
    <w:rsid w:val="00E635E9"/>
    <w:rsid w:val="00E64ECC"/>
    <w:rsid w:val="00E73375"/>
    <w:rsid w:val="00E804E9"/>
    <w:rsid w:val="00E86B15"/>
    <w:rsid w:val="00E918F7"/>
    <w:rsid w:val="00E92A98"/>
    <w:rsid w:val="00E92F74"/>
    <w:rsid w:val="00E979B7"/>
    <w:rsid w:val="00EA1A18"/>
    <w:rsid w:val="00EA2737"/>
    <w:rsid w:val="00EA69D5"/>
    <w:rsid w:val="00EB059D"/>
    <w:rsid w:val="00EB1A44"/>
    <w:rsid w:val="00EB24EB"/>
    <w:rsid w:val="00EB3A0C"/>
    <w:rsid w:val="00EB3B4A"/>
    <w:rsid w:val="00EB7BA5"/>
    <w:rsid w:val="00EB7D7D"/>
    <w:rsid w:val="00EC1F61"/>
    <w:rsid w:val="00EC218B"/>
    <w:rsid w:val="00EC314A"/>
    <w:rsid w:val="00EC41F7"/>
    <w:rsid w:val="00EC4C2C"/>
    <w:rsid w:val="00EC4D4A"/>
    <w:rsid w:val="00EC4E15"/>
    <w:rsid w:val="00ED00DF"/>
    <w:rsid w:val="00EF1A00"/>
    <w:rsid w:val="00EF699D"/>
    <w:rsid w:val="00EF7325"/>
    <w:rsid w:val="00F00184"/>
    <w:rsid w:val="00F01C18"/>
    <w:rsid w:val="00F10682"/>
    <w:rsid w:val="00F115E8"/>
    <w:rsid w:val="00F11AAC"/>
    <w:rsid w:val="00F12BFC"/>
    <w:rsid w:val="00F156E7"/>
    <w:rsid w:val="00F22F26"/>
    <w:rsid w:val="00F26711"/>
    <w:rsid w:val="00F272D7"/>
    <w:rsid w:val="00F277A6"/>
    <w:rsid w:val="00F35427"/>
    <w:rsid w:val="00F46D26"/>
    <w:rsid w:val="00F50B01"/>
    <w:rsid w:val="00F51AAB"/>
    <w:rsid w:val="00F62166"/>
    <w:rsid w:val="00F67306"/>
    <w:rsid w:val="00F70416"/>
    <w:rsid w:val="00F72E9F"/>
    <w:rsid w:val="00F85248"/>
    <w:rsid w:val="00F93299"/>
    <w:rsid w:val="00F93705"/>
    <w:rsid w:val="00F95368"/>
    <w:rsid w:val="00F96C20"/>
    <w:rsid w:val="00FA1D42"/>
    <w:rsid w:val="00FA2F04"/>
    <w:rsid w:val="00FA341D"/>
    <w:rsid w:val="00FA5FC9"/>
    <w:rsid w:val="00FB0CBD"/>
    <w:rsid w:val="00FB151D"/>
    <w:rsid w:val="00FB2377"/>
    <w:rsid w:val="00FB2B65"/>
    <w:rsid w:val="00FB51E2"/>
    <w:rsid w:val="00FB7462"/>
    <w:rsid w:val="00FC0370"/>
    <w:rsid w:val="00FC0866"/>
    <w:rsid w:val="00FC7EEE"/>
    <w:rsid w:val="00FD6025"/>
    <w:rsid w:val="00FE0987"/>
    <w:rsid w:val="00FE7F21"/>
    <w:rsid w:val="00FF27F4"/>
    <w:rsid w:val="00FF42F4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3998"/>
  <w15:chartTrackingRefBased/>
  <w15:docId w15:val="{09F197DC-F5FD-4BBF-AD6D-B2FA7ABC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3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3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3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371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371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37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37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37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37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37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37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37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3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37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371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5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123B"/>
  </w:style>
  <w:style w:type="paragraph" w:styleId="Pieddepage">
    <w:name w:val="footer"/>
    <w:basedOn w:val="Normal"/>
    <w:link w:val="PieddepageCar"/>
    <w:uiPriority w:val="99"/>
    <w:unhideWhenUsed/>
    <w:rsid w:val="0015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123B"/>
  </w:style>
  <w:style w:type="paragraph" w:customStyle="1" w:styleId="FFTT">
    <w:name w:val="FFTT"/>
    <w:basedOn w:val="Normal"/>
    <w:rsid w:val="0015123B"/>
    <w:pPr>
      <w:spacing w:after="0" w:line="240" w:lineRule="auto"/>
    </w:pPr>
    <w:rPr>
      <w:rFonts w:ascii="Futura Md BT" w:eastAsia="Times New Roman" w:hAnsi="Futura Md BT" w:cs="Futura Md BT"/>
      <w:kern w:val="0"/>
      <w:sz w:val="20"/>
      <w:szCs w:val="20"/>
      <w:lang w:eastAsia="fr-FR"/>
      <w14:ligatures w14:val="none"/>
    </w:rPr>
  </w:style>
  <w:style w:type="character" w:styleId="Lienhypertexte">
    <w:name w:val="Hyperlink"/>
    <w:rsid w:val="0015123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371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371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371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71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719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1614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CHILON</dc:creator>
  <cp:keywords/>
  <dc:description/>
  <cp:lastModifiedBy>jean-paul CHILON</cp:lastModifiedBy>
  <cp:revision>2</cp:revision>
  <cp:lastPrinted>2025-03-29T08:42:00Z</cp:lastPrinted>
  <dcterms:created xsi:type="dcterms:W3CDTF">2025-04-22T10:19:00Z</dcterms:created>
  <dcterms:modified xsi:type="dcterms:W3CDTF">2025-04-22T10:19:00Z</dcterms:modified>
</cp:coreProperties>
</file>